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38B" w:rsidRPr="00DE46A4" w:rsidRDefault="0023038B" w:rsidP="0023038B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На основу чл.</w:t>
      </w:r>
      <w:r w:rsidRPr="00DE46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27 ст. 1</w:t>
      </w:r>
      <w:r w:rsidRPr="00DE46A4">
        <w:rPr>
          <w:rFonts w:ascii="Arial" w:hAnsi="Arial" w:cs="Arial"/>
          <w:lang w:val="sr-Cyrl-CS"/>
        </w:rPr>
        <w:t xml:space="preserve"> Закона о јавним набавкама</w:t>
      </w:r>
      <w:r w:rsidRPr="00DE46A4">
        <w:rPr>
          <w:rFonts w:ascii="Arial" w:hAnsi="Arial" w:cs="Arial"/>
        </w:rPr>
        <w:t xml:space="preserve"> </w:t>
      </w:r>
      <w:r w:rsidRPr="00DE46A4">
        <w:rPr>
          <w:rFonts w:ascii="Arial" w:hAnsi="Arial" w:cs="Arial"/>
          <w:lang w:val="sr-Cyrl-CS"/>
        </w:rPr>
        <w:t>(„Сл.Гл.РС бр</w:t>
      </w:r>
      <w:r>
        <w:rPr>
          <w:rFonts w:ascii="Arial" w:hAnsi="Arial" w:cs="Arial"/>
          <w:lang w:val="sr-Cyrl-CS"/>
        </w:rPr>
        <w:t>. 91/19 и 92/23</w:t>
      </w:r>
      <w:r w:rsidRPr="00DE46A4">
        <w:rPr>
          <w:rFonts w:ascii="Arial" w:hAnsi="Arial" w:cs="Arial"/>
          <w:lang w:val="sr-Cyrl-CS"/>
        </w:rPr>
        <w:t xml:space="preserve">) и Одлуке о покретању поступка дел.бр. </w:t>
      </w:r>
      <w:r w:rsidR="003024D4" w:rsidRPr="003024D4">
        <w:rPr>
          <w:rFonts w:ascii="Arial" w:hAnsi="Arial" w:cs="Arial"/>
        </w:rPr>
        <w:t>1504/2024</w:t>
      </w:r>
      <w:r w:rsidRPr="003024D4">
        <w:rPr>
          <w:rFonts w:ascii="Arial" w:hAnsi="Arial" w:cs="Arial"/>
        </w:rPr>
        <w:t xml:space="preserve"> од </w:t>
      </w:r>
      <w:r w:rsidR="003024D4">
        <w:rPr>
          <w:rFonts w:ascii="Arial" w:hAnsi="Arial" w:cs="Arial"/>
        </w:rPr>
        <w:t>02.07.2024</w:t>
      </w:r>
      <w:r>
        <w:rPr>
          <w:rFonts w:ascii="Arial" w:hAnsi="Arial" w:cs="Arial"/>
        </w:rPr>
        <w:t>.</w:t>
      </w:r>
      <w:r w:rsidRPr="00DE46A4">
        <w:rPr>
          <w:rFonts w:ascii="Arial" w:hAnsi="Arial" w:cs="Arial"/>
          <w:lang w:val="sr-Cyrl-CS"/>
        </w:rPr>
        <w:t xml:space="preserve"> године, Дом ученика средњих школа „Срећно“ Ћуприја (даље: Наручилац) упућује:</w:t>
      </w:r>
    </w:p>
    <w:p w:rsidR="0023038B" w:rsidRPr="00DE46A4" w:rsidRDefault="0023038B" w:rsidP="0023038B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sr-Cyrl-CS"/>
        </w:rPr>
      </w:pPr>
    </w:p>
    <w:p w:rsidR="0023038B" w:rsidRPr="00DE46A4" w:rsidRDefault="0023038B" w:rsidP="0023038B">
      <w:pPr>
        <w:spacing w:after="0" w:line="240" w:lineRule="auto"/>
        <w:jc w:val="center"/>
        <w:rPr>
          <w:rFonts w:ascii="Arial" w:hAnsi="Arial" w:cs="Arial"/>
          <w:b/>
          <w:noProof/>
        </w:rPr>
      </w:pPr>
      <w:r w:rsidRPr="00DE46A4">
        <w:rPr>
          <w:rFonts w:ascii="Arial" w:hAnsi="Arial" w:cs="Arial"/>
          <w:b/>
          <w:lang w:val="sr-Cyrl-CS"/>
        </w:rPr>
        <w:t>Позив за достављање понуда</w:t>
      </w:r>
      <w:r w:rsidRPr="00DE46A4">
        <w:rPr>
          <w:rFonts w:ascii="Arial" w:hAnsi="Arial" w:cs="Arial"/>
          <w:b/>
          <w:lang w:val="sr-Latn-CS"/>
        </w:rPr>
        <w:t xml:space="preserve"> за набавку </w:t>
      </w:r>
      <w:r w:rsidRPr="00DE46A4">
        <w:rPr>
          <w:rFonts w:ascii="Arial" w:hAnsi="Arial" w:cs="Arial"/>
          <w:b/>
          <w:noProof/>
        </w:rPr>
        <w:t>на коју се закон не примењује</w:t>
      </w:r>
    </w:p>
    <w:p w:rsidR="0023038B" w:rsidRDefault="0023038B" w:rsidP="0023038B">
      <w:pPr>
        <w:spacing w:after="0" w:line="240" w:lineRule="auto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Набавка посебних средстава за одржавање хигијене</w:t>
      </w:r>
    </w:p>
    <w:p w:rsidR="0023038B" w:rsidRPr="00DE46A4" w:rsidRDefault="0023038B" w:rsidP="0023038B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sr-Cyrl-CS"/>
        </w:rPr>
      </w:pPr>
    </w:p>
    <w:p w:rsidR="0023038B" w:rsidRPr="00DE46A4" w:rsidRDefault="0023038B" w:rsidP="0023038B">
      <w:pPr>
        <w:spacing w:after="0" w:line="240" w:lineRule="auto"/>
        <w:rPr>
          <w:rFonts w:ascii="Arial" w:hAnsi="Arial" w:cs="Arial"/>
          <w:b/>
          <w:lang w:val="sr-Cyrl-CS"/>
        </w:rPr>
      </w:pPr>
      <w:r w:rsidRPr="00DE46A4">
        <w:rPr>
          <w:rFonts w:ascii="Arial" w:hAnsi="Arial" w:cs="Arial"/>
          <w:b/>
          <w:lang w:val="sr-Cyrl-CS"/>
        </w:rPr>
        <w:t>Подаци о наручиоцу:</w:t>
      </w:r>
    </w:p>
    <w:p w:rsidR="0023038B" w:rsidRPr="00DE46A4" w:rsidRDefault="0023038B" w:rsidP="0023038B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Дом ученика средњих школа „Срећно“ Ћуприја</w:t>
      </w:r>
    </w:p>
    <w:p w:rsidR="0023038B" w:rsidRPr="00DE46A4" w:rsidRDefault="0023038B" w:rsidP="0023038B">
      <w:pPr>
        <w:spacing w:after="0" w:line="240" w:lineRule="auto"/>
        <w:jc w:val="both"/>
        <w:rPr>
          <w:rFonts w:ascii="Arial" w:hAnsi="Arial" w:cs="Arial"/>
          <w:iCs/>
          <w:lang w:val="sr-Cyrl-CS"/>
        </w:rPr>
      </w:pPr>
      <w:r w:rsidRPr="00DE46A4">
        <w:rPr>
          <w:rFonts w:ascii="Arial" w:hAnsi="Arial" w:cs="Arial"/>
          <w:lang w:val="sr-Cyrl-CS"/>
        </w:rPr>
        <w:t>Ул. Кнеза Милоша бб</w:t>
      </w:r>
    </w:p>
    <w:p w:rsidR="0023038B" w:rsidRPr="00DE46A4" w:rsidRDefault="0023038B" w:rsidP="0023038B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>ПИБ: 106159430</w:t>
      </w:r>
    </w:p>
    <w:p w:rsidR="0023038B" w:rsidRPr="00DE46A4" w:rsidRDefault="0023038B" w:rsidP="0023038B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>МБ: 17769367</w:t>
      </w:r>
    </w:p>
    <w:p w:rsidR="0023038B" w:rsidRPr="00DE46A4" w:rsidRDefault="0023038B" w:rsidP="0023038B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 xml:space="preserve">Особа за контакт: Милан Крстић, стручни сарадник за јавне набавке </w:t>
      </w:r>
    </w:p>
    <w:p w:rsidR="0023038B" w:rsidRPr="00DE46A4" w:rsidRDefault="0023038B" w:rsidP="0023038B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>Телефон: 062/793368, е-mail: milan.krstic@dus.rs</w:t>
      </w:r>
    </w:p>
    <w:p w:rsidR="0023038B" w:rsidRPr="00DE46A4" w:rsidRDefault="0023038B" w:rsidP="0023038B">
      <w:pPr>
        <w:spacing w:after="0" w:line="240" w:lineRule="auto"/>
        <w:jc w:val="both"/>
        <w:rPr>
          <w:rFonts w:ascii="Arial" w:hAnsi="Arial" w:cs="Arial"/>
          <w:b/>
        </w:rPr>
      </w:pPr>
      <w:r w:rsidRPr="00DE46A4">
        <w:rPr>
          <w:rFonts w:ascii="Arial" w:hAnsi="Arial" w:cs="Arial"/>
          <w:b/>
          <w:lang w:val="sr-Cyrl-CS"/>
        </w:rPr>
        <w:t>Предмет набавке</w:t>
      </w:r>
      <w:r w:rsidRPr="00DE46A4">
        <w:rPr>
          <w:rFonts w:ascii="Arial" w:hAnsi="Arial" w:cs="Arial"/>
          <w:b/>
        </w:rPr>
        <w:t xml:space="preserve">: набавка </w:t>
      </w:r>
      <w:r>
        <w:rPr>
          <w:rFonts w:ascii="Arial" w:hAnsi="Arial" w:cs="Arial"/>
          <w:b/>
        </w:rPr>
        <w:t>добара, набавка производа за чишћење, посебна средства за одржавање хигијене</w:t>
      </w:r>
    </w:p>
    <w:p w:rsidR="0023038B" w:rsidRPr="00DE46A4" w:rsidRDefault="0023038B" w:rsidP="0023038B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63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7"/>
        <w:gridCol w:w="4752"/>
      </w:tblGrid>
      <w:tr w:rsidR="0023038B" w:rsidRPr="00DE46A4" w:rsidTr="00E079A9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23038B" w:rsidRPr="00DE46A4" w:rsidRDefault="0023038B" w:rsidP="00E079A9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Рок за достављање понуда</w:t>
            </w:r>
          </w:p>
        </w:tc>
        <w:tc>
          <w:tcPr>
            <w:tcW w:w="4752" w:type="dxa"/>
            <w:shd w:val="clear" w:color="auto" w:fill="auto"/>
          </w:tcPr>
          <w:p w:rsidR="0023038B" w:rsidRPr="00DE46A4" w:rsidRDefault="0023038B" w:rsidP="00E079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05.07.2024</w:t>
            </w:r>
            <w:r w:rsidRPr="000652AA">
              <w:rPr>
                <w:rFonts w:ascii="Arial" w:hAnsi="Arial" w:cs="Arial"/>
              </w:rPr>
              <w:t>. године до 1</w:t>
            </w:r>
            <w:r>
              <w:rPr>
                <w:rFonts w:ascii="Arial" w:hAnsi="Arial" w:cs="Arial"/>
              </w:rPr>
              <w:t>0</w:t>
            </w:r>
            <w:r w:rsidRPr="000652AA">
              <w:rPr>
                <w:rFonts w:ascii="Arial" w:hAnsi="Arial" w:cs="Arial"/>
              </w:rPr>
              <w:t xml:space="preserve"> часова</w:t>
            </w:r>
          </w:p>
        </w:tc>
      </w:tr>
      <w:tr w:rsidR="0023038B" w:rsidRPr="00DE46A4" w:rsidTr="00E079A9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23038B" w:rsidRPr="00DE46A4" w:rsidRDefault="0023038B" w:rsidP="00E079A9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Начин достављања понуда</w:t>
            </w:r>
          </w:p>
        </w:tc>
        <w:tc>
          <w:tcPr>
            <w:tcW w:w="4752" w:type="dxa"/>
            <w:shd w:val="clear" w:color="auto" w:fill="auto"/>
          </w:tcPr>
          <w:p w:rsidR="0023038B" w:rsidRPr="000652AA" w:rsidRDefault="0023038B" w:rsidP="00E079A9">
            <w:pPr>
              <w:spacing w:after="0" w:line="240" w:lineRule="auto"/>
              <w:rPr>
                <w:rFonts w:ascii="Arial" w:hAnsi="Arial" w:cs="Arial"/>
              </w:rPr>
            </w:pPr>
            <w:r w:rsidRPr="00DE46A4">
              <w:rPr>
                <w:rFonts w:ascii="Arial" w:hAnsi="Arial" w:cs="Arial"/>
                <w:lang w:val="sr-Cyrl-CS"/>
              </w:rPr>
              <w:t>Лично или поштом на адресу: Кнеза Милоша бб, 35230 Ћуприја</w:t>
            </w:r>
            <w:r>
              <w:rPr>
                <w:rFonts w:ascii="Arial" w:hAnsi="Arial" w:cs="Arial"/>
                <w:lang w:val="sr-Cyrl-CS"/>
              </w:rPr>
              <w:t xml:space="preserve">, или на мејл </w:t>
            </w:r>
            <w:r>
              <w:rPr>
                <w:rFonts w:ascii="Arial" w:hAnsi="Arial" w:cs="Arial"/>
              </w:rPr>
              <w:t>milan.krstic@dus.rs</w:t>
            </w:r>
          </w:p>
        </w:tc>
      </w:tr>
      <w:tr w:rsidR="0023038B" w:rsidRPr="00DE46A4" w:rsidTr="00E079A9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23038B" w:rsidRPr="00DE46A4" w:rsidRDefault="0023038B" w:rsidP="00E079A9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Обавезни елементи понуде</w:t>
            </w:r>
          </w:p>
        </w:tc>
        <w:tc>
          <w:tcPr>
            <w:tcW w:w="4752" w:type="dxa"/>
            <w:shd w:val="clear" w:color="auto" w:fill="auto"/>
          </w:tcPr>
          <w:p w:rsidR="0023038B" w:rsidRPr="00DE46A4" w:rsidRDefault="0023038B" w:rsidP="00E079A9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Према обрасцу понуде</w:t>
            </w:r>
          </w:p>
        </w:tc>
      </w:tr>
      <w:tr w:rsidR="0023038B" w:rsidRPr="00DE46A4" w:rsidTr="00E079A9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23038B" w:rsidRPr="00DE46A4" w:rsidRDefault="0023038B" w:rsidP="00E079A9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 xml:space="preserve">Критеријум за </w:t>
            </w:r>
            <w:r>
              <w:rPr>
                <w:rFonts w:ascii="Arial" w:hAnsi="Arial" w:cs="Arial"/>
                <w:lang w:val="sr-Cyrl-CS"/>
              </w:rPr>
              <w:t>доделу уговора</w:t>
            </w:r>
          </w:p>
        </w:tc>
        <w:tc>
          <w:tcPr>
            <w:tcW w:w="4752" w:type="dxa"/>
            <w:shd w:val="clear" w:color="auto" w:fill="auto"/>
          </w:tcPr>
          <w:p w:rsidR="0023038B" w:rsidRPr="00DE46A4" w:rsidRDefault="0023038B" w:rsidP="00E079A9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Ц</w:t>
            </w:r>
            <w:r w:rsidRPr="00DE46A4">
              <w:rPr>
                <w:rFonts w:ascii="Arial" w:hAnsi="Arial" w:cs="Arial"/>
                <w:lang w:val="sr-Cyrl-CS"/>
              </w:rPr>
              <w:t>ена</w:t>
            </w:r>
          </w:p>
        </w:tc>
      </w:tr>
      <w:tr w:rsidR="0023038B" w:rsidRPr="00DE46A4" w:rsidTr="00E079A9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23038B" w:rsidRPr="00DE46A4" w:rsidRDefault="0023038B" w:rsidP="00E079A9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Особа за контакт</w:t>
            </w:r>
          </w:p>
        </w:tc>
        <w:tc>
          <w:tcPr>
            <w:tcW w:w="4752" w:type="dxa"/>
            <w:shd w:val="clear" w:color="auto" w:fill="auto"/>
          </w:tcPr>
          <w:p w:rsidR="0023038B" w:rsidRPr="00DE46A4" w:rsidRDefault="0023038B" w:rsidP="00E079A9">
            <w:pPr>
              <w:spacing w:after="0" w:line="240" w:lineRule="auto"/>
              <w:rPr>
                <w:rFonts w:ascii="Arial" w:hAnsi="Arial" w:cs="Arial"/>
              </w:rPr>
            </w:pPr>
            <w:r w:rsidRPr="00DE46A4">
              <w:rPr>
                <w:rFonts w:ascii="Arial" w:hAnsi="Arial" w:cs="Arial"/>
              </w:rPr>
              <w:t>Милан Крстић, 062/793368</w:t>
            </w:r>
          </w:p>
        </w:tc>
      </w:tr>
    </w:tbl>
    <w:p w:rsidR="0023038B" w:rsidRPr="00DE46A4" w:rsidRDefault="0023038B" w:rsidP="0023038B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23038B" w:rsidRPr="000652AA" w:rsidRDefault="0023038B" w:rsidP="0023038B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</w:rPr>
      </w:pPr>
      <w:r w:rsidRPr="00DE46A4">
        <w:rPr>
          <w:rFonts w:ascii="Arial" w:hAnsi="Arial" w:cs="Arial"/>
          <w:lang w:val="sr-Cyrl-CS"/>
        </w:rPr>
        <w:t xml:space="preserve">Наручилац ће одлуку о </w:t>
      </w:r>
      <w:r>
        <w:rPr>
          <w:rFonts w:ascii="Arial" w:hAnsi="Arial" w:cs="Arial"/>
          <w:lang w:val="sr-Cyrl-CS"/>
        </w:rPr>
        <w:t xml:space="preserve">додели уговора </w:t>
      </w:r>
      <w:r w:rsidRPr="00DE46A4">
        <w:rPr>
          <w:rFonts w:ascii="Arial" w:hAnsi="Arial" w:cs="Arial"/>
          <w:lang w:val="sr-Cyrl-CS"/>
        </w:rPr>
        <w:t xml:space="preserve">донети најкасније до </w:t>
      </w:r>
      <w:r>
        <w:rPr>
          <w:rFonts w:ascii="Arial" w:hAnsi="Arial" w:cs="Arial"/>
        </w:rPr>
        <w:t>08.07.2024. године.</w:t>
      </w:r>
    </w:p>
    <w:p w:rsidR="0023038B" w:rsidRPr="00DE46A4" w:rsidRDefault="0023038B" w:rsidP="0023038B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Наручилац задржава право да:</w:t>
      </w:r>
    </w:p>
    <w:p w:rsidR="0023038B" w:rsidRPr="00DE46A4" w:rsidRDefault="0023038B" w:rsidP="0023038B">
      <w:pPr>
        <w:numPr>
          <w:ilvl w:val="0"/>
          <w:numId w:val="2"/>
        </w:num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изабере једног од понуђача у зависности од повољности понуде,</w:t>
      </w:r>
    </w:p>
    <w:p w:rsidR="0023038B" w:rsidRPr="00DE46A4" w:rsidRDefault="0023038B" w:rsidP="0023038B">
      <w:pPr>
        <w:numPr>
          <w:ilvl w:val="0"/>
          <w:numId w:val="2"/>
        </w:num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одустане од вршења избора ако установи да ниједна понуда не одговара захтевима Наручиоца.</w:t>
      </w:r>
    </w:p>
    <w:p w:rsidR="0023038B" w:rsidRPr="00DE46A4" w:rsidRDefault="0023038B" w:rsidP="0023038B">
      <w:pPr>
        <w:spacing w:after="0" w:line="240" w:lineRule="auto"/>
        <w:jc w:val="both"/>
        <w:rPr>
          <w:rFonts w:ascii="Arial" w:hAnsi="Arial" w:cs="Arial"/>
        </w:rPr>
      </w:pPr>
      <w:r w:rsidRPr="00DE46A4">
        <w:rPr>
          <w:rFonts w:ascii="Arial" w:hAnsi="Arial" w:cs="Arial"/>
          <w:b/>
        </w:rPr>
        <w:t xml:space="preserve">Циљ спровођења поступка набавке: </w:t>
      </w:r>
      <w:r>
        <w:rPr>
          <w:rFonts w:ascii="Arial" w:hAnsi="Arial" w:cs="Arial"/>
        </w:rPr>
        <w:t>закључење уговора</w:t>
      </w:r>
      <w:r w:rsidRPr="00DE46A4">
        <w:rPr>
          <w:rFonts w:ascii="Arial" w:hAnsi="Arial" w:cs="Arial"/>
        </w:rPr>
        <w:t>.</w:t>
      </w:r>
    </w:p>
    <w:p w:rsidR="0023038B" w:rsidRPr="00DE46A4" w:rsidRDefault="0023038B" w:rsidP="0023038B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Рок плаћања</w:t>
      </w:r>
      <w:r>
        <w:rPr>
          <w:rFonts w:ascii="Arial" w:hAnsi="Arial" w:cs="Arial"/>
          <w:lang w:val="sr-Cyrl-CS"/>
        </w:rPr>
        <w:t>:</w:t>
      </w:r>
      <w:r w:rsidRPr="00DE46A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у року од 45 дана од дана пријема исправне фактуре</w:t>
      </w:r>
      <w:r w:rsidRPr="00DE46A4">
        <w:rPr>
          <w:rFonts w:ascii="Arial" w:hAnsi="Arial" w:cs="Arial"/>
          <w:lang w:val="sr-Cyrl-CS"/>
        </w:rPr>
        <w:t>.</w:t>
      </w:r>
    </w:p>
    <w:p w:rsidR="0023038B" w:rsidRPr="00DE46A4" w:rsidRDefault="0023038B" w:rsidP="0023038B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 xml:space="preserve">Рок важења понуде је </w:t>
      </w:r>
      <w:r>
        <w:rPr>
          <w:rFonts w:ascii="Arial" w:hAnsi="Arial" w:cs="Arial"/>
          <w:lang w:val="sr-Cyrl-CS"/>
        </w:rPr>
        <w:t>9</w:t>
      </w:r>
      <w:r w:rsidRPr="00DE46A4">
        <w:rPr>
          <w:rFonts w:ascii="Arial" w:hAnsi="Arial" w:cs="Arial"/>
          <w:lang w:val="sr-Cyrl-CS"/>
        </w:rPr>
        <w:t>0 дана од дана пријема понуде.</w:t>
      </w:r>
    </w:p>
    <w:p w:rsidR="0023038B" w:rsidRPr="00DE46A4" w:rsidRDefault="0023038B" w:rsidP="0023038B">
      <w:pPr>
        <w:tabs>
          <w:tab w:val="left" w:pos="7380"/>
        </w:tabs>
        <w:spacing w:after="0" w:line="240" w:lineRule="auto"/>
        <w:ind w:left="4320" w:hanging="4320"/>
        <w:jc w:val="center"/>
        <w:rPr>
          <w:rFonts w:ascii="Arial" w:hAnsi="Arial" w:cs="Arial"/>
          <w:b/>
        </w:rPr>
      </w:pPr>
    </w:p>
    <w:p w:rsidR="0023038B" w:rsidRPr="00DE46A4" w:rsidRDefault="0023038B" w:rsidP="0023038B">
      <w:pPr>
        <w:tabs>
          <w:tab w:val="left" w:pos="7380"/>
        </w:tabs>
        <w:spacing w:after="0" w:line="240" w:lineRule="auto"/>
        <w:ind w:left="4320" w:hanging="4320"/>
        <w:jc w:val="center"/>
        <w:rPr>
          <w:rFonts w:ascii="Arial" w:hAnsi="Arial" w:cs="Arial"/>
          <w:b/>
        </w:rPr>
      </w:pPr>
      <w:r w:rsidRPr="00DE46A4">
        <w:rPr>
          <w:rFonts w:ascii="Arial" w:hAnsi="Arial" w:cs="Arial"/>
          <w:b/>
        </w:rPr>
        <w:t>УПУТСТВО ПОНУЂАЧИМА КАКО ДА САЧИНЕ ПОНУДУ</w:t>
      </w:r>
    </w:p>
    <w:p w:rsidR="0023038B" w:rsidRPr="00DE46A4" w:rsidRDefault="0023038B" w:rsidP="0023038B">
      <w:pPr>
        <w:tabs>
          <w:tab w:val="left" w:pos="7380"/>
        </w:tabs>
        <w:spacing w:after="0" w:line="240" w:lineRule="auto"/>
        <w:ind w:left="4320" w:hanging="4320"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>Понуда мора бити састављена на српском језику.</w:t>
      </w:r>
    </w:p>
    <w:p w:rsidR="0023038B" w:rsidRPr="00AD6E23" w:rsidRDefault="0023038B" w:rsidP="0023038B">
      <w:pPr>
        <w:pStyle w:val="ListParagraph"/>
        <w:ind w:left="0"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 xml:space="preserve">Цене морају бити изражене у динарима без и са ПДВ-ом. Цена </w:t>
      </w:r>
      <w:r>
        <w:rPr>
          <w:rFonts w:ascii="Arial" w:hAnsi="Arial" w:cs="Arial"/>
        </w:rPr>
        <w:t>се</w:t>
      </w:r>
      <w:r w:rsidRPr="00DE46A4">
        <w:rPr>
          <w:rFonts w:ascii="Arial" w:hAnsi="Arial" w:cs="Arial"/>
        </w:rPr>
        <w:t xml:space="preserve"> не може се мењати до </w:t>
      </w:r>
      <w:r>
        <w:rPr>
          <w:rFonts w:ascii="Arial" w:hAnsi="Arial" w:cs="Arial"/>
        </w:rPr>
        <w:t>истека рока важења понуде.</w:t>
      </w:r>
      <w:r w:rsidRPr="00AC63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Измене цене добара ће се вршити искључиво из оправданих разлога које привредни субјект коме се додели уговор мора да докаже у случају померања цена на тржишту посебних хемијских средстава.</w:t>
      </w:r>
    </w:p>
    <w:p w:rsidR="0023038B" w:rsidRPr="00DE46A4" w:rsidRDefault="0023038B" w:rsidP="0023038B">
      <w:pPr>
        <w:pStyle w:val="ListParagraph"/>
        <w:ind w:left="0"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 xml:space="preserve">Понуђач подноси понуду у затвореној коверти непосредно или путем поште на адресу: Дом ученика средњих школа „Срећно“ Ћуприја, ул. Кнеза Милоша бб, са назнаком „ПОНУДА ЗА НАБАВКУ </w:t>
      </w:r>
      <w:r>
        <w:rPr>
          <w:rFonts w:ascii="Arial" w:hAnsi="Arial" w:cs="Arial"/>
        </w:rPr>
        <w:t xml:space="preserve">ПРОИЗВОДА ЗА ЧИШЋЕЊЕ/ПОСЕБНА СРЕДСТВА ЗА ОДРЖАВАЊЕ ХИГИЈЕНЕ", или на мејл milan.krstic@dus.rs. </w:t>
      </w:r>
      <w:r w:rsidRPr="00DE46A4">
        <w:rPr>
          <w:rFonts w:ascii="Arial" w:hAnsi="Arial" w:cs="Arial"/>
        </w:rPr>
        <w:t xml:space="preserve"> На полеђини коверте написати пун назив понуђача, адресу, телефон и особу за контакт.</w:t>
      </w:r>
    </w:p>
    <w:p w:rsidR="0023038B" w:rsidRPr="00DE46A4" w:rsidRDefault="0023038B" w:rsidP="0023038B">
      <w:pPr>
        <w:pStyle w:val="ListParagraph"/>
        <w:ind w:left="0"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>Рок за подношење понуда је</w:t>
      </w:r>
      <w:r>
        <w:rPr>
          <w:rFonts w:ascii="Arial" w:hAnsi="Arial" w:cs="Arial"/>
        </w:rPr>
        <w:t xml:space="preserve"> 05.07.2024.</w:t>
      </w:r>
      <w:r w:rsidRPr="000652AA">
        <w:rPr>
          <w:rFonts w:ascii="Arial" w:hAnsi="Arial" w:cs="Arial"/>
        </w:rPr>
        <w:t xml:space="preserve"> године до 1</w:t>
      </w:r>
      <w:r>
        <w:rPr>
          <w:rFonts w:ascii="Arial" w:hAnsi="Arial" w:cs="Arial"/>
        </w:rPr>
        <w:t>0</w:t>
      </w:r>
      <w:r w:rsidRPr="000652AA">
        <w:rPr>
          <w:rFonts w:ascii="Arial" w:hAnsi="Arial" w:cs="Arial"/>
        </w:rPr>
        <w:t xml:space="preserve"> часова</w:t>
      </w:r>
      <w:r>
        <w:rPr>
          <w:rFonts w:ascii="Arial" w:hAnsi="Arial" w:cs="Arial"/>
        </w:rPr>
        <w:t>.</w:t>
      </w:r>
    </w:p>
    <w:p w:rsidR="0023038B" w:rsidRPr="00DE46A4" w:rsidRDefault="0023038B" w:rsidP="0023038B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b/>
          <w:lang w:val="sr-Cyrl-CS"/>
        </w:rPr>
      </w:pPr>
      <w:r w:rsidRPr="00DE46A4">
        <w:rPr>
          <w:rFonts w:ascii="Arial" w:hAnsi="Arial" w:cs="Arial"/>
          <w:b/>
          <w:lang w:val="sr-Cyrl-CS"/>
        </w:rPr>
        <w:lastRenderedPageBreak/>
        <w:t>ОБРАЗАЦ ПОНУДЕ</w:t>
      </w:r>
    </w:p>
    <w:p w:rsidR="0023038B" w:rsidRPr="00DE46A4" w:rsidRDefault="0023038B" w:rsidP="0023038B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23038B" w:rsidRPr="00DE46A4" w:rsidRDefault="0023038B" w:rsidP="0023038B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 xml:space="preserve">ЗА НАБАВКУ </w:t>
      </w:r>
      <w:r>
        <w:rPr>
          <w:rFonts w:ascii="Arial" w:hAnsi="Arial" w:cs="Arial"/>
          <w:noProof/>
          <w:lang w:val="sr-Cyrl-CS"/>
        </w:rPr>
        <w:t xml:space="preserve">ПРОИЗВОДА ЗА ЧИШЋЕЊЕ – ПОСЕБНА СРЕДСТВА ЗА ОДРЖАВАЊЕ ХИГИЈЕНЕ </w:t>
      </w:r>
      <w:r w:rsidRPr="00DE46A4">
        <w:rPr>
          <w:rFonts w:ascii="Arial" w:hAnsi="Arial" w:cs="Arial"/>
          <w:noProof/>
          <w:lang w:val="sr-Cyrl-CS"/>
        </w:rPr>
        <w:t>за потребе Дома ученика средњих школа „Срећно“</w:t>
      </w:r>
      <w:r w:rsidRPr="00DE46A4">
        <w:rPr>
          <w:rFonts w:ascii="Arial" w:hAnsi="Arial" w:cs="Arial"/>
          <w:lang w:val="sr-Cyrl-CS"/>
        </w:rPr>
        <w:t xml:space="preserve"> Ћуприја.</w:t>
      </w:r>
    </w:p>
    <w:p w:rsidR="0023038B" w:rsidRPr="00DE46A4" w:rsidRDefault="0023038B" w:rsidP="0023038B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9"/>
        <w:gridCol w:w="7534"/>
      </w:tblGrid>
      <w:tr w:rsidR="0023038B" w:rsidRPr="00DE46A4" w:rsidTr="00E079A9">
        <w:tc>
          <w:tcPr>
            <w:tcW w:w="1474" w:type="pct"/>
            <w:shd w:val="clear" w:color="auto" w:fill="auto"/>
            <w:vAlign w:val="center"/>
          </w:tcPr>
          <w:p w:rsidR="0023038B" w:rsidRPr="00DE46A4" w:rsidRDefault="0023038B" w:rsidP="00E079A9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Назив понуђача</w:t>
            </w:r>
          </w:p>
        </w:tc>
        <w:tc>
          <w:tcPr>
            <w:tcW w:w="3526" w:type="pct"/>
            <w:shd w:val="clear" w:color="auto" w:fill="auto"/>
          </w:tcPr>
          <w:p w:rsidR="0023038B" w:rsidRPr="00DE46A4" w:rsidRDefault="0023038B" w:rsidP="00E079A9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23038B" w:rsidRPr="00DE46A4" w:rsidTr="00E079A9">
        <w:tc>
          <w:tcPr>
            <w:tcW w:w="1474" w:type="pct"/>
            <w:shd w:val="clear" w:color="auto" w:fill="auto"/>
            <w:vAlign w:val="center"/>
          </w:tcPr>
          <w:p w:rsidR="0023038B" w:rsidRPr="00DE46A4" w:rsidRDefault="0023038B" w:rsidP="00E079A9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Седиште</w:t>
            </w:r>
          </w:p>
        </w:tc>
        <w:tc>
          <w:tcPr>
            <w:tcW w:w="3526" w:type="pct"/>
            <w:shd w:val="clear" w:color="auto" w:fill="auto"/>
          </w:tcPr>
          <w:p w:rsidR="0023038B" w:rsidRPr="00DE46A4" w:rsidRDefault="0023038B" w:rsidP="00E079A9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23038B" w:rsidRPr="00DE46A4" w:rsidTr="00E079A9">
        <w:tc>
          <w:tcPr>
            <w:tcW w:w="1474" w:type="pct"/>
            <w:shd w:val="clear" w:color="auto" w:fill="auto"/>
            <w:vAlign w:val="center"/>
          </w:tcPr>
          <w:p w:rsidR="0023038B" w:rsidRPr="00DE46A4" w:rsidRDefault="0023038B" w:rsidP="00E079A9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Улица и број</w:t>
            </w:r>
          </w:p>
        </w:tc>
        <w:tc>
          <w:tcPr>
            <w:tcW w:w="3526" w:type="pct"/>
            <w:shd w:val="clear" w:color="auto" w:fill="auto"/>
          </w:tcPr>
          <w:p w:rsidR="0023038B" w:rsidRPr="00DE46A4" w:rsidRDefault="0023038B" w:rsidP="00E079A9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23038B" w:rsidRPr="00DE46A4" w:rsidTr="00E079A9">
        <w:tc>
          <w:tcPr>
            <w:tcW w:w="1474" w:type="pct"/>
            <w:shd w:val="clear" w:color="auto" w:fill="auto"/>
            <w:vAlign w:val="center"/>
          </w:tcPr>
          <w:p w:rsidR="0023038B" w:rsidRPr="00DE46A4" w:rsidRDefault="0023038B" w:rsidP="00E079A9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Матични број</w:t>
            </w:r>
          </w:p>
        </w:tc>
        <w:tc>
          <w:tcPr>
            <w:tcW w:w="3526" w:type="pct"/>
            <w:shd w:val="clear" w:color="auto" w:fill="auto"/>
          </w:tcPr>
          <w:p w:rsidR="0023038B" w:rsidRPr="00DE46A4" w:rsidRDefault="0023038B" w:rsidP="00E079A9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23038B" w:rsidRPr="00DE46A4" w:rsidTr="00E079A9">
        <w:tc>
          <w:tcPr>
            <w:tcW w:w="1474" w:type="pct"/>
            <w:shd w:val="clear" w:color="auto" w:fill="auto"/>
            <w:vAlign w:val="center"/>
          </w:tcPr>
          <w:p w:rsidR="0023038B" w:rsidRPr="00DE46A4" w:rsidRDefault="0023038B" w:rsidP="00E079A9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ПИБ</w:t>
            </w:r>
          </w:p>
        </w:tc>
        <w:tc>
          <w:tcPr>
            <w:tcW w:w="3526" w:type="pct"/>
            <w:shd w:val="clear" w:color="auto" w:fill="auto"/>
          </w:tcPr>
          <w:p w:rsidR="0023038B" w:rsidRPr="00DE46A4" w:rsidRDefault="0023038B" w:rsidP="00E079A9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23038B" w:rsidRPr="00DE46A4" w:rsidTr="00E079A9">
        <w:tc>
          <w:tcPr>
            <w:tcW w:w="1474" w:type="pct"/>
            <w:shd w:val="clear" w:color="auto" w:fill="auto"/>
            <w:vAlign w:val="center"/>
          </w:tcPr>
          <w:p w:rsidR="0023038B" w:rsidRPr="00DE46A4" w:rsidRDefault="0023038B" w:rsidP="00E079A9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Текући рачун и назив банке</w:t>
            </w:r>
          </w:p>
        </w:tc>
        <w:tc>
          <w:tcPr>
            <w:tcW w:w="3526" w:type="pct"/>
            <w:shd w:val="clear" w:color="auto" w:fill="auto"/>
          </w:tcPr>
          <w:p w:rsidR="0023038B" w:rsidRPr="00DE46A4" w:rsidRDefault="0023038B" w:rsidP="00E079A9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23038B" w:rsidRPr="00DE46A4" w:rsidTr="00E079A9">
        <w:tc>
          <w:tcPr>
            <w:tcW w:w="1474" w:type="pct"/>
            <w:shd w:val="clear" w:color="auto" w:fill="auto"/>
            <w:vAlign w:val="center"/>
          </w:tcPr>
          <w:p w:rsidR="0023038B" w:rsidRPr="00DE46A4" w:rsidRDefault="0023038B" w:rsidP="00E079A9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Контакт особа</w:t>
            </w:r>
          </w:p>
        </w:tc>
        <w:tc>
          <w:tcPr>
            <w:tcW w:w="3526" w:type="pct"/>
            <w:shd w:val="clear" w:color="auto" w:fill="auto"/>
          </w:tcPr>
          <w:p w:rsidR="0023038B" w:rsidRPr="00DE46A4" w:rsidRDefault="0023038B" w:rsidP="00E079A9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23038B" w:rsidRPr="00DE46A4" w:rsidTr="00E079A9">
        <w:tc>
          <w:tcPr>
            <w:tcW w:w="1474" w:type="pct"/>
            <w:shd w:val="clear" w:color="auto" w:fill="auto"/>
            <w:vAlign w:val="center"/>
          </w:tcPr>
          <w:p w:rsidR="0023038B" w:rsidRPr="00DE46A4" w:rsidRDefault="0023038B" w:rsidP="00E079A9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Одговорно лице</w:t>
            </w:r>
          </w:p>
        </w:tc>
        <w:tc>
          <w:tcPr>
            <w:tcW w:w="3526" w:type="pct"/>
            <w:shd w:val="clear" w:color="auto" w:fill="auto"/>
          </w:tcPr>
          <w:p w:rsidR="0023038B" w:rsidRPr="00DE46A4" w:rsidRDefault="0023038B" w:rsidP="00E079A9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</w:tbl>
    <w:p w:rsidR="0023038B" w:rsidRPr="00DE46A4" w:rsidRDefault="0023038B" w:rsidP="0023038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23038B" w:rsidRPr="00DE46A4" w:rsidRDefault="0023038B" w:rsidP="0023038B">
      <w:pPr>
        <w:spacing w:after="0" w:line="240" w:lineRule="auto"/>
        <w:jc w:val="center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СПЕЦИФИКАЦИЈА ПРОИЗВОДА</w:t>
      </w:r>
    </w:p>
    <w:p w:rsidR="0023038B" w:rsidRDefault="0023038B" w:rsidP="0023038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23038B" w:rsidRPr="00CC79BE" w:rsidRDefault="0023038B" w:rsidP="0023038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tbl>
      <w:tblPr>
        <w:tblW w:w="11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9"/>
        <w:gridCol w:w="3671"/>
        <w:gridCol w:w="3780"/>
        <w:gridCol w:w="990"/>
        <w:gridCol w:w="1800"/>
      </w:tblGrid>
      <w:tr w:rsidR="0023038B" w:rsidRPr="002E0522" w:rsidTr="00E079A9">
        <w:trPr>
          <w:trHeight w:val="586"/>
        </w:trPr>
        <w:tc>
          <w:tcPr>
            <w:tcW w:w="919" w:type="dxa"/>
            <w:vAlign w:val="center"/>
          </w:tcPr>
          <w:p w:rsidR="0023038B" w:rsidRPr="002E0522" w:rsidRDefault="0023038B" w:rsidP="00E07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522">
              <w:rPr>
                <w:rFonts w:ascii="Arial" w:hAnsi="Arial" w:cs="Arial"/>
                <w:sz w:val="20"/>
                <w:szCs w:val="20"/>
              </w:rPr>
              <w:t>Ред.</w:t>
            </w:r>
          </w:p>
          <w:p w:rsidR="0023038B" w:rsidRPr="002E0522" w:rsidRDefault="0023038B" w:rsidP="00E07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522">
              <w:rPr>
                <w:rFonts w:ascii="Arial" w:hAnsi="Arial" w:cs="Arial"/>
                <w:sz w:val="20"/>
                <w:szCs w:val="20"/>
              </w:rPr>
              <w:t>број</w:t>
            </w:r>
          </w:p>
        </w:tc>
        <w:tc>
          <w:tcPr>
            <w:tcW w:w="3671" w:type="dxa"/>
            <w:vAlign w:val="center"/>
          </w:tcPr>
          <w:p w:rsidR="0023038B" w:rsidRPr="002E0522" w:rsidRDefault="0023038B" w:rsidP="00E07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522">
              <w:rPr>
                <w:rFonts w:ascii="Arial" w:hAnsi="Arial" w:cs="Arial"/>
                <w:sz w:val="20"/>
                <w:szCs w:val="20"/>
              </w:rPr>
              <w:t>Назив  производа</w:t>
            </w:r>
          </w:p>
        </w:tc>
        <w:tc>
          <w:tcPr>
            <w:tcW w:w="3780" w:type="dxa"/>
            <w:vAlign w:val="center"/>
          </w:tcPr>
          <w:p w:rsidR="0023038B" w:rsidRPr="002E0522" w:rsidRDefault="0023038B" w:rsidP="00E07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522">
              <w:rPr>
                <w:rFonts w:ascii="Arial" w:hAnsi="Arial" w:cs="Arial"/>
                <w:sz w:val="20"/>
                <w:szCs w:val="20"/>
              </w:rPr>
              <w:t>Техничке карактеристике</w:t>
            </w:r>
          </w:p>
        </w:tc>
        <w:tc>
          <w:tcPr>
            <w:tcW w:w="990" w:type="dxa"/>
            <w:vAlign w:val="center"/>
          </w:tcPr>
          <w:p w:rsidR="0023038B" w:rsidRPr="002E0522" w:rsidRDefault="0023038B" w:rsidP="00E07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522">
              <w:rPr>
                <w:rFonts w:ascii="Arial" w:hAnsi="Arial" w:cs="Arial"/>
                <w:sz w:val="20"/>
                <w:szCs w:val="20"/>
              </w:rPr>
              <w:t>Јед. мере</w:t>
            </w:r>
          </w:p>
        </w:tc>
        <w:tc>
          <w:tcPr>
            <w:tcW w:w="1800" w:type="dxa"/>
            <w:vAlign w:val="center"/>
          </w:tcPr>
          <w:p w:rsidR="0023038B" w:rsidRPr="002E0522" w:rsidRDefault="0023038B" w:rsidP="00E07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522">
              <w:rPr>
                <w:rFonts w:ascii="Arial" w:hAnsi="Arial" w:cs="Arial"/>
                <w:sz w:val="20"/>
                <w:szCs w:val="20"/>
              </w:rPr>
              <w:t>Kолич.</w:t>
            </w:r>
          </w:p>
        </w:tc>
      </w:tr>
      <w:tr w:rsidR="0023038B" w:rsidRPr="002E0522" w:rsidTr="00E079A9">
        <w:tc>
          <w:tcPr>
            <w:tcW w:w="919" w:type="dxa"/>
            <w:vAlign w:val="center"/>
          </w:tcPr>
          <w:p w:rsidR="0023038B" w:rsidRPr="002E0522" w:rsidRDefault="0023038B" w:rsidP="00E07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5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71" w:type="dxa"/>
            <w:vAlign w:val="center"/>
          </w:tcPr>
          <w:p w:rsidR="0023038B" w:rsidRPr="002E0522" w:rsidRDefault="0023038B" w:rsidP="00E07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52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80" w:type="dxa"/>
          </w:tcPr>
          <w:p w:rsidR="0023038B" w:rsidRPr="002E0522" w:rsidRDefault="0023038B" w:rsidP="00E07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52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:rsidR="0023038B" w:rsidRPr="002E0522" w:rsidRDefault="0023038B" w:rsidP="00E07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5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00" w:type="dxa"/>
            <w:vAlign w:val="center"/>
          </w:tcPr>
          <w:p w:rsidR="0023038B" w:rsidRPr="002E0522" w:rsidRDefault="0023038B" w:rsidP="00E07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52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3038B" w:rsidRPr="002E0522" w:rsidTr="00E079A9">
        <w:tc>
          <w:tcPr>
            <w:tcW w:w="919" w:type="dxa"/>
            <w:vAlign w:val="center"/>
          </w:tcPr>
          <w:p w:rsidR="0023038B" w:rsidRPr="002E0522" w:rsidRDefault="0023038B" w:rsidP="00E07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52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71" w:type="dxa"/>
            <w:vAlign w:val="center"/>
          </w:tcPr>
          <w:p w:rsidR="0023038B" w:rsidRPr="002E0522" w:rsidRDefault="0023038B" w:rsidP="00E079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0522">
              <w:rPr>
                <w:rFonts w:ascii="Arial" w:hAnsi="Arial" w:cs="Arial"/>
                <w:sz w:val="20"/>
                <w:szCs w:val="20"/>
              </w:rPr>
              <w:t xml:space="preserve">Универзална течност за машинско прање посуђа у професионалној судомашини, 25/1 </w:t>
            </w:r>
          </w:p>
        </w:tc>
        <w:tc>
          <w:tcPr>
            <w:tcW w:w="3780" w:type="dxa"/>
          </w:tcPr>
          <w:p w:rsidR="0023038B" w:rsidRPr="002E0522" w:rsidRDefault="0023038B" w:rsidP="00E07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522">
              <w:rPr>
                <w:rFonts w:ascii="Arial" w:hAnsi="Arial" w:cs="Arial"/>
                <w:sz w:val="20"/>
                <w:szCs w:val="20"/>
              </w:rPr>
              <w:t xml:space="preserve">Универзално, течно, високоалкално средство за прање у професионалним машинама са садржајем активног хлора  (natrijumhipohlorit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0,3 до 2,5%),</w:t>
            </w:r>
            <w:r w:rsidRPr="002E0522">
              <w:rPr>
                <w:rFonts w:ascii="Arial" w:hAnsi="Arial" w:cs="Arial"/>
                <w:sz w:val="20"/>
                <w:szCs w:val="20"/>
              </w:rPr>
              <w:t xml:space="preserve"> садржи kalijum-hidroksid min 5-10%, Natrijum-hidroksid </w:t>
            </w:r>
            <w:r>
              <w:rPr>
                <w:rFonts w:ascii="Arial" w:hAnsi="Arial" w:cs="Arial"/>
                <w:sz w:val="20"/>
                <w:szCs w:val="20"/>
              </w:rPr>
              <w:t>2,5-5%. PH вредност на 20̊С од 13-15. Густина од  1,31-1,34 г/цм3.</w:t>
            </w:r>
            <w:r w:rsidRPr="002E0522">
              <w:rPr>
                <w:rFonts w:ascii="Arial" w:hAnsi="Arial" w:cs="Arial"/>
                <w:sz w:val="20"/>
                <w:szCs w:val="20"/>
              </w:rPr>
              <w:t xml:space="preserve"> Не садржи НТА. Паковање до 25кг. Whinterhalter F8400 или одговарајуће </w:t>
            </w:r>
          </w:p>
        </w:tc>
        <w:tc>
          <w:tcPr>
            <w:tcW w:w="990" w:type="dxa"/>
            <w:vAlign w:val="center"/>
          </w:tcPr>
          <w:p w:rsidR="0023038B" w:rsidRPr="002E0522" w:rsidRDefault="0023038B" w:rsidP="00E07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522">
              <w:rPr>
                <w:rFonts w:ascii="Arial" w:hAnsi="Arial" w:cs="Arial"/>
                <w:sz w:val="20"/>
                <w:szCs w:val="20"/>
              </w:rPr>
              <w:t>Ком.</w:t>
            </w:r>
          </w:p>
        </w:tc>
        <w:tc>
          <w:tcPr>
            <w:tcW w:w="1800" w:type="dxa"/>
            <w:vAlign w:val="center"/>
          </w:tcPr>
          <w:p w:rsidR="0023038B" w:rsidRPr="002E0522" w:rsidRDefault="0023038B" w:rsidP="00E07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0522">
              <w:rPr>
                <w:rFonts w:ascii="Arial" w:hAnsi="Arial" w:cs="Arial"/>
              </w:rPr>
              <w:t>5</w:t>
            </w:r>
          </w:p>
        </w:tc>
      </w:tr>
      <w:tr w:rsidR="0023038B" w:rsidRPr="002E0522" w:rsidTr="00E079A9">
        <w:tc>
          <w:tcPr>
            <w:tcW w:w="919" w:type="dxa"/>
            <w:vAlign w:val="center"/>
          </w:tcPr>
          <w:p w:rsidR="0023038B" w:rsidRPr="002E0522" w:rsidRDefault="0023038B" w:rsidP="00E07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52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671" w:type="dxa"/>
            <w:vAlign w:val="center"/>
          </w:tcPr>
          <w:p w:rsidR="0023038B" w:rsidRPr="002E0522" w:rsidRDefault="0023038B" w:rsidP="00E079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0522">
              <w:rPr>
                <w:rFonts w:ascii="Arial" w:hAnsi="Arial" w:cs="Arial"/>
                <w:sz w:val="20"/>
                <w:szCs w:val="20"/>
              </w:rPr>
              <w:t>Универзално средство за испирање посуђа у професионалној судомашини, 10/1</w:t>
            </w:r>
          </w:p>
        </w:tc>
        <w:tc>
          <w:tcPr>
            <w:tcW w:w="3780" w:type="dxa"/>
          </w:tcPr>
          <w:p w:rsidR="0023038B" w:rsidRPr="002E0522" w:rsidRDefault="0023038B" w:rsidP="00E07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522">
              <w:rPr>
                <w:rFonts w:ascii="Arial" w:hAnsi="Arial" w:cs="Arial"/>
                <w:sz w:val="20"/>
                <w:szCs w:val="20"/>
              </w:rPr>
              <w:t xml:space="preserve">Универзално, неутрално средство за испирање. </w:t>
            </w:r>
            <w:r>
              <w:rPr>
                <w:rFonts w:ascii="Arial" w:hAnsi="Arial" w:cs="Arial"/>
                <w:sz w:val="20"/>
                <w:szCs w:val="20"/>
              </w:rPr>
              <w:t xml:space="preserve">Садржи алкохоле 5-10%. </w:t>
            </w:r>
            <w:r w:rsidRPr="002E0522">
              <w:rPr>
                <w:rFonts w:ascii="Arial" w:hAnsi="Arial" w:cs="Arial"/>
                <w:sz w:val="20"/>
                <w:szCs w:val="20"/>
              </w:rPr>
              <w:t>нејонски сурфактанти - мин 5-15%, Natrium kumen sulfonat -  мин. 5-15%.</w:t>
            </w:r>
            <w:r>
              <w:rPr>
                <w:rFonts w:ascii="Arial" w:hAnsi="Arial" w:cs="Arial"/>
                <w:sz w:val="20"/>
                <w:szCs w:val="20"/>
              </w:rPr>
              <w:t xml:space="preserve"> PH вредност на 20̊С од 4,5-6. Биоразградивост већа од 60%.</w:t>
            </w:r>
            <w:r w:rsidRPr="002E0522">
              <w:rPr>
                <w:rFonts w:ascii="Arial" w:hAnsi="Arial" w:cs="Arial"/>
                <w:sz w:val="20"/>
                <w:szCs w:val="20"/>
              </w:rPr>
              <w:t xml:space="preserve"> Не садржи фосфате, хлор и НТА.  Паковање 10л. Whinterhalter B100N или одговарајуће</w:t>
            </w:r>
          </w:p>
        </w:tc>
        <w:tc>
          <w:tcPr>
            <w:tcW w:w="990" w:type="dxa"/>
            <w:vAlign w:val="center"/>
          </w:tcPr>
          <w:p w:rsidR="0023038B" w:rsidRPr="002E0522" w:rsidRDefault="0023038B" w:rsidP="00E07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522">
              <w:rPr>
                <w:rFonts w:ascii="Arial" w:hAnsi="Arial" w:cs="Arial"/>
                <w:sz w:val="20"/>
                <w:szCs w:val="20"/>
              </w:rPr>
              <w:t>Ком.</w:t>
            </w:r>
          </w:p>
        </w:tc>
        <w:tc>
          <w:tcPr>
            <w:tcW w:w="1800" w:type="dxa"/>
            <w:vAlign w:val="center"/>
          </w:tcPr>
          <w:p w:rsidR="0023038B" w:rsidRPr="002E0522" w:rsidRDefault="0023038B" w:rsidP="00E07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0522">
              <w:rPr>
                <w:rFonts w:ascii="Arial" w:hAnsi="Arial" w:cs="Arial"/>
              </w:rPr>
              <w:t>2</w:t>
            </w:r>
          </w:p>
        </w:tc>
      </w:tr>
      <w:tr w:rsidR="0023038B" w:rsidRPr="002E0522" w:rsidTr="00E079A9">
        <w:tc>
          <w:tcPr>
            <w:tcW w:w="919" w:type="dxa"/>
            <w:vAlign w:val="center"/>
          </w:tcPr>
          <w:p w:rsidR="0023038B" w:rsidRPr="002E0522" w:rsidRDefault="0023038B" w:rsidP="00E07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52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671" w:type="dxa"/>
            <w:vAlign w:val="center"/>
          </w:tcPr>
          <w:p w:rsidR="0023038B" w:rsidRPr="002E0522" w:rsidRDefault="0023038B" w:rsidP="00E079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0522">
              <w:rPr>
                <w:rFonts w:ascii="Arial" w:hAnsi="Arial" w:cs="Arial"/>
                <w:sz w:val="20"/>
                <w:szCs w:val="20"/>
              </w:rPr>
              <w:t>Средство за чишћење роштиља</w:t>
            </w:r>
          </w:p>
        </w:tc>
        <w:tc>
          <w:tcPr>
            <w:tcW w:w="3780" w:type="dxa"/>
          </w:tcPr>
          <w:p w:rsidR="0023038B" w:rsidRDefault="0023038B" w:rsidP="00E07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Професионално средство за прање конвектомата и грилова у течном стању. Боја – црвена. Садржи: калијум хидроксид, амини, Ц12-14 (парни)-алкилдиметил, Н-оксиди, амини Ц10-16-алкилдиметил, Н-оксиди. Паковање: 10 л.</w:t>
            </w:r>
          </w:p>
          <w:p w:rsidR="0023038B" w:rsidRPr="002E0522" w:rsidRDefault="0023038B" w:rsidP="00E07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RATIONAL </w:t>
            </w:r>
            <w:r w:rsidRPr="002E0522">
              <w:rPr>
                <w:rFonts w:ascii="Arial" w:hAnsi="Arial" w:cs="Arial"/>
                <w:sz w:val="20"/>
                <w:szCs w:val="20"/>
              </w:rPr>
              <w:t>илиодговарајуће</w:t>
            </w:r>
          </w:p>
        </w:tc>
        <w:tc>
          <w:tcPr>
            <w:tcW w:w="990" w:type="dxa"/>
            <w:vAlign w:val="center"/>
          </w:tcPr>
          <w:p w:rsidR="0023038B" w:rsidRPr="002E0522" w:rsidRDefault="0023038B" w:rsidP="00E07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522">
              <w:rPr>
                <w:rFonts w:ascii="Arial" w:hAnsi="Arial" w:cs="Arial"/>
                <w:sz w:val="20"/>
                <w:szCs w:val="20"/>
              </w:rPr>
              <w:t>Ком.</w:t>
            </w:r>
          </w:p>
        </w:tc>
        <w:tc>
          <w:tcPr>
            <w:tcW w:w="1800" w:type="dxa"/>
            <w:vAlign w:val="center"/>
          </w:tcPr>
          <w:p w:rsidR="0023038B" w:rsidRPr="002E0522" w:rsidRDefault="0023038B" w:rsidP="00E07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23038B" w:rsidRPr="002E0522" w:rsidTr="00E079A9">
        <w:tc>
          <w:tcPr>
            <w:tcW w:w="919" w:type="dxa"/>
            <w:vAlign w:val="center"/>
          </w:tcPr>
          <w:p w:rsidR="0023038B" w:rsidRPr="002E0522" w:rsidRDefault="0023038B" w:rsidP="00E07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52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671" w:type="dxa"/>
            <w:vAlign w:val="center"/>
          </w:tcPr>
          <w:p w:rsidR="0023038B" w:rsidRPr="002E0522" w:rsidRDefault="0023038B" w:rsidP="00E079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0522">
              <w:rPr>
                <w:rFonts w:ascii="Arial" w:hAnsi="Arial" w:cs="Arial"/>
                <w:sz w:val="20"/>
                <w:szCs w:val="20"/>
              </w:rPr>
              <w:t>Алкохолно средство за површинску дезинфекцију</w:t>
            </w:r>
          </w:p>
        </w:tc>
        <w:tc>
          <w:tcPr>
            <w:tcW w:w="3780" w:type="dxa"/>
          </w:tcPr>
          <w:p w:rsidR="0023038B" w:rsidRPr="002E0522" w:rsidRDefault="0023038B" w:rsidP="00E07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522">
              <w:rPr>
                <w:rFonts w:ascii="Arial" w:hAnsi="Arial" w:cs="Arial"/>
                <w:sz w:val="20"/>
                <w:szCs w:val="20"/>
              </w:rPr>
              <w:t xml:space="preserve">Алкохолно средство за површинску дезинфекцију. Садржи: Ethanol мин. 35-40%, Propan-2-ol мин. 10-15%. Не </w:t>
            </w:r>
            <w:r w:rsidRPr="002E0522">
              <w:rPr>
                <w:rFonts w:ascii="Arial" w:hAnsi="Arial" w:cs="Arial"/>
                <w:sz w:val="20"/>
                <w:szCs w:val="20"/>
              </w:rPr>
              <w:lastRenderedPageBreak/>
              <w:t>садржи фосфате, хлор и НТА. Паковање: боца са пумпицом 0,75л. Whinterhalter C141 или одговарајће</w:t>
            </w:r>
          </w:p>
        </w:tc>
        <w:tc>
          <w:tcPr>
            <w:tcW w:w="990" w:type="dxa"/>
            <w:vAlign w:val="center"/>
          </w:tcPr>
          <w:p w:rsidR="0023038B" w:rsidRPr="002E0522" w:rsidRDefault="0023038B" w:rsidP="00E07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522">
              <w:rPr>
                <w:rFonts w:ascii="Arial" w:hAnsi="Arial" w:cs="Arial"/>
                <w:sz w:val="20"/>
                <w:szCs w:val="20"/>
              </w:rPr>
              <w:lastRenderedPageBreak/>
              <w:t>Ком.</w:t>
            </w:r>
          </w:p>
        </w:tc>
        <w:tc>
          <w:tcPr>
            <w:tcW w:w="1800" w:type="dxa"/>
            <w:vAlign w:val="center"/>
          </w:tcPr>
          <w:p w:rsidR="0023038B" w:rsidRPr="002E0522" w:rsidRDefault="0023038B" w:rsidP="00E07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0522">
              <w:rPr>
                <w:rFonts w:ascii="Arial" w:hAnsi="Arial" w:cs="Arial"/>
              </w:rPr>
              <w:t>5</w:t>
            </w:r>
          </w:p>
        </w:tc>
      </w:tr>
      <w:tr w:rsidR="0023038B" w:rsidRPr="002E0522" w:rsidTr="00E079A9">
        <w:tc>
          <w:tcPr>
            <w:tcW w:w="919" w:type="dxa"/>
            <w:vAlign w:val="center"/>
          </w:tcPr>
          <w:p w:rsidR="0023038B" w:rsidRPr="002E0522" w:rsidRDefault="0023038B" w:rsidP="00E07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522"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3671" w:type="dxa"/>
            <w:vAlign w:val="center"/>
          </w:tcPr>
          <w:p w:rsidR="0023038B" w:rsidRPr="002E0522" w:rsidRDefault="0023038B" w:rsidP="00E079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0522">
              <w:rPr>
                <w:rFonts w:ascii="Arial" w:hAnsi="Arial" w:cs="Arial"/>
                <w:sz w:val="20"/>
                <w:szCs w:val="20"/>
              </w:rPr>
              <w:t>Одстрањивач каменца</w:t>
            </w:r>
          </w:p>
        </w:tc>
        <w:tc>
          <w:tcPr>
            <w:tcW w:w="3780" w:type="dxa"/>
          </w:tcPr>
          <w:p w:rsidR="0023038B" w:rsidRPr="002E0522" w:rsidRDefault="0023038B" w:rsidP="00E07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A3B">
              <w:rPr>
                <w:rFonts w:ascii="Arial" w:hAnsi="Arial" w:cs="Arial"/>
                <w:sz w:val="20"/>
                <w:szCs w:val="20"/>
              </w:rPr>
              <w:t>Средство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4A3B">
              <w:rPr>
                <w:rFonts w:ascii="Arial" w:hAnsi="Arial" w:cs="Arial"/>
                <w:sz w:val="20"/>
                <w:szCs w:val="20"/>
              </w:rPr>
              <w:t>за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4A3B">
              <w:rPr>
                <w:rFonts w:ascii="Arial" w:hAnsi="Arial" w:cs="Arial"/>
                <w:sz w:val="20"/>
                <w:szCs w:val="20"/>
              </w:rPr>
              <w:t>чишћење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4A3B">
              <w:rPr>
                <w:rFonts w:ascii="Arial" w:hAnsi="Arial" w:cs="Arial"/>
                <w:sz w:val="20"/>
                <w:szCs w:val="20"/>
              </w:rPr>
              <w:t>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4A3B">
              <w:rPr>
                <w:rFonts w:ascii="Arial" w:hAnsi="Arial" w:cs="Arial"/>
                <w:sz w:val="20"/>
                <w:szCs w:val="20"/>
              </w:rPr>
              <w:t>кисело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4A3B">
              <w:rPr>
                <w:rFonts w:ascii="Arial" w:hAnsi="Arial" w:cs="Arial"/>
                <w:sz w:val="20"/>
                <w:szCs w:val="20"/>
              </w:rPr>
              <w:t xml:space="preserve">јбази. Састав: </w:t>
            </w:r>
            <w:r>
              <w:rPr>
                <w:rFonts w:ascii="Arial" w:hAnsi="Arial" w:cs="Arial"/>
                <w:sz w:val="20"/>
                <w:szCs w:val="20"/>
              </w:rPr>
              <w:t xml:space="preserve">фосфорна киселина мин </w:t>
            </w:r>
            <w:r w:rsidRPr="00EA4A3B">
              <w:rPr>
                <w:rFonts w:ascii="Arial" w:hAnsi="Arial" w:cs="Arial"/>
                <w:sz w:val="20"/>
                <w:szCs w:val="20"/>
              </w:rPr>
              <w:t>30%, алкохол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4A3B">
              <w:rPr>
                <w:rFonts w:ascii="Arial" w:hAnsi="Arial" w:cs="Arial"/>
                <w:sz w:val="20"/>
                <w:szCs w:val="20"/>
              </w:rPr>
              <w:t xml:space="preserve">мин. 1-5%, Паковање: </w:t>
            </w:r>
            <w:r>
              <w:rPr>
                <w:rFonts w:ascii="Arial" w:hAnsi="Arial" w:cs="Arial"/>
                <w:sz w:val="20"/>
                <w:szCs w:val="20"/>
              </w:rPr>
              <w:t>12 кг</w:t>
            </w:r>
            <w:r w:rsidRPr="00EA4A3B">
              <w:rPr>
                <w:rFonts w:ascii="Arial" w:hAnsi="Arial" w:cs="Arial"/>
                <w:sz w:val="20"/>
                <w:szCs w:val="20"/>
              </w:rPr>
              <w:t>. Whinterhalter</w:t>
            </w:r>
            <w:r>
              <w:rPr>
                <w:rFonts w:ascii="Arial" w:hAnsi="Arial" w:cs="Arial"/>
                <w:sz w:val="20"/>
                <w:szCs w:val="20"/>
              </w:rPr>
              <w:t xml:space="preserve"> А70LS </w:t>
            </w:r>
            <w:r w:rsidRPr="00EA4A3B">
              <w:rPr>
                <w:rFonts w:ascii="Arial" w:hAnsi="Arial" w:cs="Arial"/>
                <w:sz w:val="20"/>
                <w:szCs w:val="20"/>
              </w:rPr>
              <w:t>или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4A3B">
              <w:rPr>
                <w:rFonts w:ascii="Arial" w:hAnsi="Arial" w:cs="Arial"/>
                <w:sz w:val="20"/>
                <w:szCs w:val="20"/>
              </w:rPr>
              <w:t>одговарајће</w:t>
            </w:r>
          </w:p>
        </w:tc>
        <w:tc>
          <w:tcPr>
            <w:tcW w:w="990" w:type="dxa"/>
            <w:vAlign w:val="center"/>
          </w:tcPr>
          <w:p w:rsidR="0023038B" w:rsidRPr="002E0522" w:rsidRDefault="0023038B" w:rsidP="00E07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522">
              <w:rPr>
                <w:rFonts w:ascii="Arial" w:hAnsi="Arial" w:cs="Arial"/>
                <w:sz w:val="20"/>
                <w:szCs w:val="20"/>
              </w:rPr>
              <w:t>Ком.</w:t>
            </w:r>
          </w:p>
        </w:tc>
        <w:tc>
          <w:tcPr>
            <w:tcW w:w="1800" w:type="dxa"/>
            <w:vAlign w:val="center"/>
          </w:tcPr>
          <w:p w:rsidR="0023038B" w:rsidRPr="002E0522" w:rsidRDefault="0023038B" w:rsidP="00E07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3038B" w:rsidRPr="002E0522" w:rsidTr="00E079A9">
        <w:tc>
          <w:tcPr>
            <w:tcW w:w="919" w:type="dxa"/>
            <w:vAlign w:val="center"/>
          </w:tcPr>
          <w:p w:rsidR="0023038B" w:rsidRPr="002E0522" w:rsidRDefault="0023038B" w:rsidP="00E07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52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671" w:type="dxa"/>
            <w:vAlign w:val="center"/>
          </w:tcPr>
          <w:p w:rsidR="0023038B" w:rsidRPr="002E0522" w:rsidRDefault="0023038B" w:rsidP="00E079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0522">
              <w:rPr>
                <w:rFonts w:ascii="Arial" w:hAnsi="Arial" w:cs="Arial"/>
                <w:sz w:val="20"/>
                <w:szCs w:val="20"/>
              </w:rPr>
              <w:t>Универзално средство за чишћење тврдих површина</w:t>
            </w:r>
          </w:p>
        </w:tc>
        <w:tc>
          <w:tcPr>
            <w:tcW w:w="3780" w:type="dxa"/>
          </w:tcPr>
          <w:p w:rsidR="0023038B" w:rsidRPr="002E0522" w:rsidRDefault="0023038B" w:rsidP="00E07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522">
              <w:rPr>
                <w:rFonts w:ascii="Arial" w:hAnsi="Arial" w:cs="Arial"/>
                <w:sz w:val="20"/>
                <w:szCs w:val="20"/>
              </w:rPr>
              <w:t xml:space="preserve">Универзално средство за чишћење за све тврде површине. Састав: Alcohols, C12-16, ethoxylated, sulfated, sodium salts мин. 1-5%, sodium alkylbenzenesulfonate мин. 1-5%. Не садржи фосфате, хлор и НТА. Паковање: </w:t>
            </w:r>
            <w:r>
              <w:rPr>
                <w:rFonts w:ascii="Arial" w:hAnsi="Arial" w:cs="Arial"/>
                <w:sz w:val="20"/>
                <w:szCs w:val="20"/>
              </w:rPr>
              <w:t>5l</w:t>
            </w:r>
            <w:r w:rsidRPr="002E0522">
              <w:rPr>
                <w:rFonts w:ascii="Arial" w:hAnsi="Arial" w:cs="Arial"/>
                <w:sz w:val="20"/>
                <w:szCs w:val="20"/>
              </w:rPr>
              <w:t>. Whinterhalter C121 или одговарајће</w:t>
            </w:r>
          </w:p>
        </w:tc>
        <w:tc>
          <w:tcPr>
            <w:tcW w:w="990" w:type="dxa"/>
            <w:vAlign w:val="center"/>
          </w:tcPr>
          <w:p w:rsidR="0023038B" w:rsidRPr="002E0522" w:rsidRDefault="0023038B" w:rsidP="00E07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522">
              <w:rPr>
                <w:rFonts w:ascii="Arial" w:hAnsi="Arial" w:cs="Arial"/>
                <w:sz w:val="20"/>
                <w:szCs w:val="20"/>
              </w:rPr>
              <w:t>Ком.</w:t>
            </w:r>
          </w:p>
        </w:tc>
        <w:tc>
          <w:tcPr>
            <w:tcW w:w="1800" w:type="dxa"/>
            <w:vAlign w:val="center"/>
          </w:tcPr>
          <w:p w:rsidR="0023038B" w:rsidRPr="002E0522" w:rsidRDefault="0023038B" w:rsidP="00E07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3038B" w:rsidRPr="002E0522" w:rsidTr="00E079A9">
        <w:tc>
          <w:tcPr>
            <w:tcW w:w="919" w:type="dxa"/>
            <w:vAlign w:val="center"/>
          </w:tcPr>
          <w:p w:rsidR="0023038B" w:rsidRPr="002E0522" w:rsidRDefault="0023038B" w:rsidP="00E07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52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671" w:type="dxa"/>
            <w:vAlign w:val="center"/>
          </w:tcPr>
          <w:p w:rsidR="0023038B" w:rsidRPr="002E0522" w:rsidRDefault="0023038B" w:rsidP="00E079A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0522">
              <w:rPr>
                <w:rFonts w:ascii="Arial" w:hAnsi="Arial" w:cs="Arial"/>
                <w:sz w:val="20"/>
                <w:szCs w:val="20"/>
                <w:lang w:val="sr-Cyrl-CS"/>
              </w:rPr>
              <w:t>Средство за негу инокса</w:t>
            </w:r>
          </w:p>
        </w:tc>
        <w:tc>
          <w:tcPr>
            <w:tcW w:w="3780" w:type="dxa"/>
          </w:tcPr>
          <w:p w:rsidR="0023038B" w:rsidRPr="002E0522" w:rsidRDefault="0023038B" w:rsidP="00E07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522">
              <w:rPr>
                <w:rFonts w:ascii="Arial" w:hAnsi="Arial" w:cs="Arial"/>
                <w:sz w:val="20"/>
                <w:szCs w:val="20"/>
              </w:rPr>
              <w:t>Средство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0522">
              <w:rPr>
                <w:rFonts w:ascii="Arial" w:hAnsi="Arial" w:cs="Arial"/>
                <w:sz w:val="20"/>
                <w:szCs w:val="20"/>
              </w:rPr>
              <w:t>за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0522">
              <w:rPr>
                <w:rFonts w:ascii="Arial" w:hAnsi="Arial" w:cs="Arial"/>
                <w:sz w:val="20"/>
                <w:szCs w:val="20"/>
              </w:rPr>
              <w:t>негу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0522">
              <w:rPr>
                <w:rFonts w:ascii="Arial" w:hAnsi="Arial" w:cs="Arial"/>
                <w:sz w:val="20"/>
                <w:szCs w:val="20"/>
              </w:rPr>
              <w:t>инокса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0522">
              <w:rPr>
                <w:rFonts w:ascii="Arial" w:hAnsi="Arial" w:cs="Arial"/>
                <w:sz w:val="20"/>
                <w:szCs w:val="20"/>
              </w:rPr>
              <w:t>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0522">
              <w:rPr>
                <w:rFonts w:ascii="Arial" w:hAnsi="Arial" w:cs="Arial"/>
                <w:sz w:val="20"/>
                <w:szCs w:val="20"/>
              </w:rPr>
              <w:t>бази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0522">
              <w:rPr>
                <w:rFonts w:ascii="Arial" w:hAnsi="Arial" w:cs="Arial"/>
                <w:sz w:val="20"/>
                <w:szCs w:val="20"/>
              </w:rPr>
              <w:t>парафинског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0522">
              <w:rPr>
                <w:rFonts w:ascii="Arial" w:hAnsi="Arial" w:cs="Arial"/>
                <w:sz w:val="20"/>
                <w:szCs w:val="20"/>
              </w:rPr>
              <w:t>уља. Не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0522">
              <w:rPr>
                <w:rFonts w:ascii="Arial" w:hAnsi="Arial" w:cs="Arial"/>
                <w:sz w:val="20"/>
                <w:szCs w:val="20"/>
              </w:rPr>
              <w:t>садржи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0522">
              <w:rPr>
                <w:rFonts w:ascii="Arial" w:hAnsi="Arial" w:cs="Arial"/>
                <w:sz w:val="20"/>
                <w:szCs w:val="20"/>
              </w:rPr>
              <w:t>фосфате, хлор и НТА. Паковање: боца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0522">
              <w:rPr>
                <w:rFonts w:ascii="Arial" w:hAnsi="Arial" w:cs="Arial"/>
                <w:sz w:val="20"/>
                <w:szCs w:val="20"/>
              </w:rPr>
              <w:t>са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0522">
              <w:rPr>
                <w:rFonts w:ascii="Arial" w:hAnsi="Arial" w:cs="Arial"/>
                <w:sz w:val="20"/>
                <w:szCs w:val="20"/>
              </w:rPr>
              <w:t>пумпицом 0,75л. Whinterhalter</w:t>
            </w:r>
            <w:r>
              <w:rPr>
                <w:rFonts w:ascii="Arial" w:hAnsi="Arial" w:cs="Arial"/>
                <w:sz w:val="20"/>
                <w:szCs w:val="20"/>
              </w:rPr>
              <w:t xml:space="preserve"> A162 </w:t>
            </w:r>
            <w:r w:rsidRPr="002E0522">
              <w:rPr>
                <w:rFonts w:ascii="Arial" w:hAnsi="Arial" w:cs="Arial"/>
                <w:sz w:val="20"/>
                <w:szCs w:val="20"/>
              </w:rPr>
              <w:t>или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0522">
              <w:rPr>
                <w:rFonts w:ascii="Arial" w:hAnsi="Arial" w:cs="Arial"/>
                <w:sz w:val="20"/>
                <w:szCs w:val="20"/>
              </w:rPr>
              <w:t>одговарајће</w:t>
            </w:r>
          </w:p>
        </w:tc>
        <w:tc>
          <w:tcPr>
            <w:tcW w:w="990" w:type="dxa"/>
            <w:vAlign w:val="center"/>
          </w:tcPr>
          <w:p w:rsidR="0023038B" w:rsidRPr="002E0522" w:rsidRDefault="0023038B" w:rsidP="00E07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522">
              <w:rPr>
                <w:rFonts w:ascii="Arial" w:hAnsi="Arial" w:cs="Arial"/>
                <w:sz w:val="20"/>
                <w:szCs w:val="20"/>
              </w:rPr>
              <w:t>Ком.</w:t>
            </w:r>
          </w:p>
        </w:tc>
        <w:tc>
          <w:tcPr>
            <w:tcW w:w="1800" w:type="dxa"/>
            <w:vAlign w:val="center"/>
          </w:tcPr>
          <w:p w:rsidR="0023038B" w:rsidRPr="002E0522" w:rsidRDefault="0023038B" w:rsidP="00E079A9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2E0522">
              <w:rPr>
                <w:rFonts w:ascii="Arial" w:hAnsi="Arial" w:cs="Arial"/>
                <w:lang w:val="sr-Cyrl-CS"/>
              </w:rPr>
              <w:t>5</w:t>
            </w:r>
          </w:p>
        </w:tc>
      </w:tr>
      <w:tr w:rsidR="0023038B" w:rsidRPr="002E0522" w:rsidTr="00E079A9">
        <w:tc>
          <w:tcPr>
            <w:tcW w:w="919" w:type="dxa"/>
            <w:vAlign w:val="center"/>
          </w:tcPr>
          <w:p w:rsidR="0023038B" w:rsidRPr="002E0522" w:rsidRDefault="0023038B" w:rsidP="00E07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671" w:type="dxa"/>
            <w:vAlign w:val="center"/>
          </w:tcPr>
          <w:p w:rsidR="0023038B" w:rsidRPr="002E0522" w:rsidRDefault="0023038B" w:rsidP="00E079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Вишенаменско средство за чишћење и одмашћивање</w:t>
            </w:r>
          </w:p>
        </w:tc>
        <w:tc>
          <w:tcPr>
            <w:tcW w:w="3780" w:type="dxa"/>
          </w:tcPr>
          <w:p w:rsidR="0023038B" w:rsidRPr="002E0522" w:rsidRDefault="0023038B" w:rsidP="00E07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Средство за чишћење и одмашћивање чврстих површина. Паковање 5l.</w:t>
            </w:r>
          </w:p>
        </w:tc>
        <w:tc>
          <w:tcPr>
            <w:tcW w:w="990" w:type="dxa"/>
            <w:vAlign w:val="center"/>
          </w:tcPr>
          <w:p w:rsidR="0023038B" w:rsidRPr="002E0522" w:rsidRDefault="0023038B" w:rsidP="00E07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Ком.</w:t>
            </w:r>
          </w:p>
        </w:tc>
        <w:tc>
          <w:tcPr>
            <w:tcW w:w="1800" w:type="dxa"/>
            <w:vAlign w:val="center"/>
          </w:tcPr>
          <w:p w:rsidR="0023038B" w:rsidRPr="002E0522" w:rsidRDefault="0023038B" w:rsidP="00E079A9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</w:t>
            </w:r>
          </w:p>
        </w:tc>
      </w:tr>
      <w:tr w:rsidR="0023038B" w:rsidRPr="002E0522" w:rsidTr="00E079A9">
        <w:tc>
          <w:tcPr>
            <w:tcW w:w="919" w:type="dxa"/>
            <w:vAlign w:val="center"/>
          </w:tcPr>
          <w:p w:rsidR="0023038B" w:rsidRPr="002E0522" w:rsidRDefault="0023038B" w:rsidP="00E07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2E052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71" w:type="dxa"/>
            <w:vAlign w:val="center"/>
          </w:tcPr>
          <w:p w:rsidR="0023038B" w:rsidRPr="002E0522" w:rsidRDefault="0023038B" w:rsidP="00E079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0522">
              <w:rPr>
                <w:rFonts w:ascii="Arial" w:hAnsi="Arial" w:cs="Arial"/>
                <w:sz w:val="20"/>
                <w:szCs w:val="20"/>
              </w:rPr>
              <w:t xml:space="preserve">Индустријска со, </w:t>
            </w:r>
            <w:r>
              <w:rPr>
                <w:rFonts w:ascii="Arial" w:hAnsi="Arial" w:cs="Arial"/>
                <w:sz w:val="20"/>
                <w:szCs w:val="20"/>
              </w:rPr>
              <w:t>таблетирана</w:t>
            </w:r>
            <w:r w:rsidRPr="002E0522">
              <w:rPr>
                <w:rFonts w:ascii="Arial" w:hAnsi="Arial" w:cs="Arial"/>
                <w:sz w:val="20"/>
                <w:szCs w:val="20"/>
              </w:rPr>
              <w:t>, 25/1</w:t>
            </w:r>
          </w:p>
        </w:tc>
        <w:tc>
          <w:tcPr>
            <w:tcW w:w="3780" w:type="dxa"/>
          </w:tcPr>
          <w:p w:rsidR="0023038B" w:rsidRPr="002E0522" w:rsidRDefault="0023038B" w:rsidP="00E07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522">
              <w:rPr>
                <w:rFonts w:ascii="Arial" w:hAnsi="Arial" w:cs="Arial"/>
                <w:sz w:val="20"/>
                <w:szCs w:val="20"/>
              </w:rPr>
              <w:t>Таблетирана. Паковање: 25 кг</w:t>
            </w:r>
          </w:p>
        </w:tc>
        <w:tc>
          <w:tcPr>
            <w:tcW w:w="990" w:type="dxa"/>
            <w:vAlign w:val="center"/>
          </w:tcPr>
          <w:p w:rsidR="0023038B" w:rsidRPr="002E0522" w:rsidRDefault="0023038B" w:rsidP="00E07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522">
              <w:rPr>
                <w:rFonts w:ascii="Arial" w:hAnsi="Arial" w:cs="Arial"/>
                <w:sz w:val="20"/>
                <w:szCs w:val="20"/>
              </w:rPr>
              <w:t>Ком.</w:t>
            </w:r>
          </w:p>
        </w:tc>
        <w:tc>
          <w:tcPr>
            <w:tcW w:w="1800" w:type="dxa"/>
            <w:vAlign w:val="center"/>
          </w:tcPr>
          <w:p w:rsidR="0023038B" w:rsidRPr="002E0522" w:rsidRDefault="0023038B" w:rsidP="00E07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2E0522">
              <w:rPr>
                <w:rFonts w:ascii="Arial" w:hAnsi="Arial" w:cs="Arial"/>
              </w:rPr>
              <w:t>0</w:t>
            </w:r>
          </w:p>
        </w:tc>
      </w:tr>
    </w:tbl>
    <w:p w:rsidR="0023038B" w:rsidRDefault="0023038B" w:rsidP="0023038B">
      <w:pPr>
        <w:spacing w:after="0" w:line="240" w:lineRule="auto"/>
        <w:rPr>
          <w:b/>
        </w:rPr>
      </w:pPr>
    </w:p>
    <w:p w:rsidR="0023038B" w:rsidRPr="00DF2426" w:rsidRDefault="0023038B" w:rsidP="0023038B">
      <w:pPr>
        <w:pStyle w:val="ListParagraph"/>
        <w:ind w:left="0"/>
        <w:jc w:val="both"/>
        <w:rPr>
          <w:rFonts w:ascii="Arial" w:hAnsi="Arial" w:cs="Arial"/>
        </w:rPr>
      </w:pPr>
      <w:r w:rsidRPr="00DF2426">
        <w:rPr>
          <w:rFonts w:ascii="Arial" w:hAnsi="Arial" w:cs="Arial"/>
        </w:rPr>
        <w:t xml:space="preserve">Укупне количине предметних добара дате су на основу досадашње потрошње Дома и сходно томе током реализације уговора могу одступати у односу на уговорену количину - </w:t>
      </w:r>
      <w:r w:rsidRPr="00DF2426">
        <w:rPr>
          <w:rFonts w:ascii="Arial" w:hAnsi="Arial" w:cs="Arial"/>
          <w:b/>
        </w:rPr>
        <w:t>већа или мања количина</w:t>
      </w:r>
      <w:r w:rsidRPr="00DF2426">
        <w:rPr>
          <w:rFonts w:ascii="Arial" w:hAnsi="Arial" w:cs="Arial"/>
        </w:rPr>
        <w:t xml:space="preserve"> и односе се на период од годину дана од дана потписивања уговора, с тим што Наручилац задржава право да одустане од планираних количина.</w:t>
      </w:r>
    </w:p>
    <w:p w:rsidR="0023038B" w:rsidRPr="00DF2426" w:rsidRDefault="0023038B" w:rsidP="0023038B">
      <w:pPr>
        <w:pStyle w:val="ListParagraph"/>
        <w:shd w:val="clear" w:color="auto" w:fill="FFFFFF"/>
        <w:jc w:val="both"/>
        <w:rPr>
          <w:rFonts w:ascii="Arial" w:hAnsi="Arial" w:cs="Arial"/>
          <w:b/>
          <w:bCs/>
          <w:iCs/>
          <w:sz w:val="28"/>
          <w:szCs w:val="28"/>
        </w:rPr>
      </w:pPr>
    </w:p>
    <w:p w:rsidR="0023038B" w:rsidRPr="00944265" w:rsidRDefault="0023038B" w:rsidP="0023038B">
      <w:pPr>
        <w:spacing w:after="0" w:line="240" w:lineRule="auto"/>
        <w:jc w:val="both"/>
        <w:rPr>
          <w:rFonts w:ascii="Arial" w:hAnsi="Arial" w:cs="Arial"/>
          <w:b/>
        </w:rPr>
      </w:pPr>
      <w:r w:rsidRPr="00944265">
        <w:rPr>
          <w:rFonts w:ascii="Arial" w:hAnsi="Arial" w:cs="Arial"/>
          <w:b/>
        </w:rPr>
        <w:t>НАЧИН, РОК И МЕСТО ИСПОРУКЕ</w:t>
      </w:r>
    </w:p>
    <w:p w:rsidR="0023038B" w:rsidRPr="001202CF" w:rsidRDefault="0023038B" w:rsidP="0023038B">
      <w:pPr>
        <w:spacing w:after="0" w:line="240" w:lineRule="auto"/>
        <w:jc w:val="both"/>
        <w:rPr>
          <w:rFonts w:ascii="Arial" w:hAnsi="Arial" w:cs="Arial"/>
          <w:b/>
        </w:rPr>
      </w:pPr>
    </w:p>
    <w:p w:rsidR="0023038B" w:rsidRPr="00944265" w:rsidRDefault="0023038B" w:rsidP="0023038B">
      <w:pPr>
        <w:spacing w:after="0" w:line="240" w:lineRule="auto"/>
        <w:jc w:val="both"/>
        <w:rPr>
          <w:rFonts w:ascii="Arial" w:hAnsi="Arial" w:cs="Arial"/>
          <w:b/>
          <w:lang w:val="ru-RU"/>
        </w:rPr>
      </w:pPr>
      <w:r w:rsidRPr="00944265">
        <w:rPr>
          <w:rFonts w:ascii="Arial" w:hAnsi="Arial" w:cs="Arial"/>
          <w:b/>
          <w:lang w:val="ru-RU"/>
        </w:rPr>
        <w:t>Учесталост испоруке добара: по требовању наручиоца</w:t>
      </w:r>
    </w:p>
    <w:p w:rsidR="0023038B" w:rsidRPr="00944265" w:rsidRDefault="0023038B" w:rsidP="0023038B">
      <w:pPr>
        <w:spacing w:after="0" w:line="240" w:lineRule="auto"/>
        <w:jc w:val="both"/>
        <w:rPr>
          <w:rFonts w:ascii="Arial" w:hAnsi="Arial" w:cs="Arial"/>
          <w:b/>
          <w:lang w:val="ru-RU"/>
        </w:rPr>
      </w:pPr>
      <w:r w:rsidRPr="00944265">
        <w:rPr>
          <w:rFonts w:ascii="Arial" w:hAnsi="Arial" w:cs="Arial"/>
          <w:b/>
          <w:lang w:val="ru-RU"/>
        </w:rPr>
        <w:t>Рок испоруке: сукцесивно, најдуже 5 дана од дана требовања наручиоца.</w:t>
      </w:r>
    </w:p>
    <w:p w:rsidR="0023038B" w:rsidRPr="00944265" w:rsidRDefault="0023038B" w:rsidP="0023038B">
      <w:pPr>
        <w:spacing w:after="0" w:line="240" w:lineRule="auto"/>
        <w:jc w:val="both"/>
        <w:rPr>
          <w:rFonts w:ascii="Arial" w:hAnsi="Arial" w:cs="Arial"/>
          <w:b/>
          <w:lang w:val="ru-RU"/>
        </w:rPr>
      </w:pPr>
      <w:r w:rsidRPr="00944265">
        <w:rPr>
          <w:rFonts w:ascii="Arial" w:hAnsi="Arial" w:cs="Arial"/>
          <w:b/>
          <w:lang w:val="ru-RU"/>
        </w:rPr>
        <w:t>Место испоруке добара – на адресу наручиоца.</w:t>
      </w:r>
    </w:p>
    <w:p w:rsidR="0023038B" w:rsidRPr="0050152A" w:rsidRDefault="0023038B" w:rsidP="0023038B">
      <w:pPr>
        <w:spacing w:after="0" w:line="240" w:lineRule="auto"/>
        <w:rPr>
          <w:rFonts w:ascii="Arial" w:hAnsi="Arial" w:cs="Arial"/>
          <w:b/>
        </w:rPr>
      </w:pPr>
    </w:p>
    <w:p w:rsidR="0023038B" w:rsidRDefault="0023038B" w:rsidP="0023038B">
      <w:pPr>
        <w:spacing w:after="0" w:line="240" w:lineRule="auto"/>
        <w:jc w:val="both"/>
        <w:rPr>
          <w:rFonts w:ascii="Arial" w:hAnsi="Arial" w:cs="Arial"/>
        </w:rPr>
      </w:pPr>
      <w:r w:rsidRPr="00DE46A4">
        <w:rPr>
          <w:rFonts w:ascii="Arial" w:hAnsi="Arial" w:cs="Arial"/>
          <w:b/>
        </w:rPr>
        <w:t xml:space="preserve">Услови и начин плаћања:  </w:t>
      </w:r>
      <w:r>
        <w:rPr>
          <w:rFonts w:ascii="Arial" w:hAnsi="Arial" w:cs="Arial"/>
          <w:b/>
        </w:rPr>
        <w:t>у року од 45 дана од дана пријема исправне фактуре регистроване на порталу е-фактура.</w:t>
      </w:r>
    </w:p>
    <w:p w:rsidR="0023038B" w:rsidRDefault="0023038B" w:rsidP="0023038B">
      <w:pPr>
        <w:spacing w:after="0" w:line="240" w:lineRule="auto"/>
        <w:jc w:val="both"/>
        <w:rPr>
          <w:rFonts w:ascii="Arial" w:hAnsi="Arial" w:cs="Arial"/>
        </w:rPr>
      </w:pPr>
    </w:p>
    <w:p w:rsidR="0023038B" w:rsidRDefault="0023038B" w:rsidP="0023038B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b/>
          <w:lang w:val="sr-Cyrl-CS"/>
        </w:rPr>
      </w:pPr>
    </w:p>
    <w:p w:rsidR="0023038B" w:rsidRDefault="0023038B" w:rsidP="0023038B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b/>
          <w:lang w:val="sr-Cyrl-CS"/>
        </w:rPr>
      </w:pPr>
    </w:p>
    <w:p w:rsidR="0023038B" w:rsidRDefault="0023038B" w:rsidP="0023038B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b/>
          <w:lang w:val="sr-Cyrl-CS"/>
        </w:rPr>
      </w:pPr>
    </w:p>
    <w:p w:rsidR="0023038B" w:rsidRDefault="0023038B" w:rsidP="0023038B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b/>
          <w:lang w:val="sr-Cyrl-CS"/>
        </w:rPr>
      </w:pPr>
    </w:p>
    <w:p w:rsidR="0023038B" w:rsidRDefault="0023038B" w:rsidP="0023038B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b/>
          <w:lang w:val="sr-Cyrl-CS"/>
        </w:rPr>
      </w:pPr>
    </w:p>
    <w:p w:rsidR="0023038B" w:rsidRDefault="0023038B" w:rsidP="0023038B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b/>
          <w:lang w:val="sr-Cyrl-CS"/>
        </w:rPr>
      </w:pPr>
    </w:p>
    <w:p w:rsidR="0023038B" w:rsidRDefault="0023038B" w:rsidP="0023038B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b/>
          <w:lang w:val="sr-Cyrl-CS"/>
        </w:rPr>
      </w:pPr>
    </w:p>
    <w:p w:rsidR="0023038B" w:rsidRDefault="0023038B" w:rsidP="0023038B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b/>
          <w:lang w:val="sr-Cyrl-CS"/>
        </w:rPr>
      </w:pPr>
    </w:p>
    <w:p w:rsidR="0023038B" w:rsidRDefault="0023038B" w:rsidP="0023038B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b/>
          <w:lang w:val="sr-Cyrl-CS"/>
        </w:rPr>
      </w:pPr>
    </w:p>
    <w:p w:rsidR="0023038B" w:rsidRDefault="0023038B" w:rsidP="0023038B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b/>
          <w:lang w:val="sr-Cyrl-CS"/>
        </w:rPr>
      </w:pPr>
    </w:p>
    <w:p w:rsidR="0023038B" w:rsidRDefault="0023038B" w:rsidP="0023038B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b/>
          <w:lang w:val="sr-Cyrl-CS"/>
        </w:rPr>
      </w:pPr>
    </w:p>
    <w:p w:rsidR="0023038B" w:rsidRDefault="0023038B" w:rsidP="0023038B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b/>
          <w:lang w:val="sr-Cyrl-CS"/>
        </w:rPr>
      </w:pPr>
    </w:p>
    <w:p w:rsidR="0023038B" w:rsidRDefault="0023038B" w:rsidP="0023038B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b/>
          <w:lang w:val="sr-Cyrl-CS"/>
        </w:rPr>
      </w:pPr>
    </w:p>
    <w:p w:rsidR="0023038B" w:rsidRDefault="0023038B" w:rsidP="0023038B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b/>
          <w:lang w:val="sr-Cyrl-CS"/>
        </w:rPr>
      </w:pPr>
    </w:p>
    <w:p w:rsidR="0023038B" w:rsidRDefault="0023038B" w:rsidP="0023038B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b/>
          <w:lang w:val="sr-Cyrl-CS"/>
        </w:rPr>
      </w:pPr>
    </w:p>
    <w:p w:rsidR="0023038B" w:rsidRDefault="0023038B" w:rsidP="0023038B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b/>
          <w:lang w:val="sr-Cyrl-CS"/>
        </w:rPr>
      </w:pPr>
    </w:p>
    <w:p w:rsidR="0023038B" w:rsidRDefault="0023038B" w:rsidP="0023038B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b/>
          <w:lang w:val="sr-Cyrl-CS"/>
        </w:rPr>
      </w:pPr>
    </w:p>
    <w:p w:rsidR="0023038B" w:rsidRDefault="0023038B" w:rsidP="0023038B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lastRenderedPageBreak/>
        <w:t>ОБРАЗАЦ ПОНУДЕ</w:t>
      </w:r>
    </w:p>
    <w:p w:rsidR="0023038B" w:rsidRDefault="0023038B" w:rsidP="0023038B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b/>
          <w:lang w:val="sr-Cyrl-CS"/>
        </w:rPr>
      </w:pPr>
    </w:p>
    <w:tbl>
      <w:tblPr>
        <w:tblW w:w="5360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5"/>
        <w:gridCol w:w="3935"/>
        <w:gridCol w:w="985"/>
        <w:gridCol w:w="1253"/>
        <w:gridCol w:w="1521"/>
        <w:gridCol w:w="1402"/>
        <w:gridCol w:w="1461"/>
      </w:tblGrid>
      <w:tr w:rsidR="0023038B" w:rsidTr="00E079A9"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38B" w:rsidRPr="00604367" w:rsidRDefault="0023038B" w:rsidP="00E079A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04367">
              <w:rPr>
                <w:rFonts w:ascii="Arial" w:hAnsi="Arial" w:cs="Arial"/>
              </w:rPr>
              <w:t>Редни број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38B" w:rsidRPr="00604367" w:rsidRDefault="0023038B" w:rsidP="00E079A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04367">
              <w:rPr>
                <w:rFonts w:ascii="Arial" w:hAnsi="Arial" w:cs="Arial"/>
              </w:rPr>
              <w:t>НАЗИВ ПРОИЗВОДА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38B" w:rsidRPr="00604367" w:rsidRDefault="0023038B" w:rsidP="00E079A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Јед. </w:t>
            </w:r>
            <w:r w:rsidRPr="00604367">
              <w:rPr>
                <w:rFonts w:ascii="Arial" w:hAnsi="Arial" w:cs="Arial"/>
              </w:rPr>
              <w:t>мере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38B" w:rsidRPr="00604367" w:rsidRDefault="0023038B" w:rsidP="00E079A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04367">
              <w:rPr>
                <w:rFonts w:ascii="Arial" w:hAnsi="Arial" w:cs="Arial"/>
              </w:rPr>
              <w:t>Количина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38B" w:rsidRPr="00604367" w:rsidRDefault="0023038B" w:rsidP="00E079A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04367">
              <w:rPr>
                <w:rFonts w:ascii="Arial" w:hAnsi="Arial" w:cs="Arial"/>
              </w:rPr>
              <w:t>Цена јединице мере без ПДВ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38B" w:rsidRPr="00604367" w:rsidRDefault="0023038B" w:rsidP="00E079A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04367">
              <w:rPr>
                <w:rFonts w:ascii="Arial" w:hAnsi="Arial" w:cs="Arial"/>
              </w:rPr>
              <w:t>Укупна цена без ПДВ-а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38B" w:rsidRPr="00604367" w:rsidRDefault="0023038B" w:rsidP="00E079A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04367">
              <w:rPr>
                <w:rFonts w:ascii="Arial" w:hAnsi="Arial" w:cs="Arial"/>
              </w:rPr>
              <w:t>Укупна цена са ПДВ-ом</w:t>
            </w:r>
          </w:p>
        </w:tc>
      </w:tr>
      <w:tr w:rsidR="0023038B" w:rsidTr="0023038B"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38B" w:rsidRPr="00AF4419" w:rsidRDefault="0023038B" w:rsidP="0023038B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38B" w:rsidRPr="003C6FB5" w:rsidRDefault="0023038B" w:rsidP="00E079A9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Универзална течност за машинско прање посуђа у професионалној судомашини, 25/1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38B" w:rsidRPr="003D2B49" w:rsidRDefault="0023038B" w:rsidP="00E079A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Ком.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38B" w:rsidRPr="002E0522" w:rsidRDefault="0023038B" w:rsidP="00E07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0522">
              <w:rPr>
                <w:rFonts w:ascii="Arial" w:hAnsi="Arial" w:cs="Arial"/>
              </w:rPr>
              <w:t>5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38B" w:rsidRPr="00C5007A" w:rsidRDefault="0023038B" w:rsidP="0023038B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38B" w:rsidRPr="00C5007A" w:rsidRDefault="0023038B" w:rsidP="0023038B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38B" w:rsidRPr="00C5007A" w:rsidRDefault="0023038B" w:rsidP="0023038B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3038B" w:rsidTr="0023038B"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38B" w:rsidRPr="00AF4419" w:rsidRDefault="0023038B" w:rsidP="0023038B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38B" w:rsidRPr="00502C32" w:rsidRDefault="0023038B" w:rsidP="00E079A9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Универзално средство за испирање посуђа у професионалној судомашини, 10/1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38B" w:rsidRPr="003D2B49" w:rsidRDefault="0023038B" w:rsidP="00E079A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Ком.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38B" w:rsidRPr="002E0522" w:rsidRDefault="0023038B" w:rsidP="00E07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0522">
              <w:rPr>
                <w:rFonts w:ascii="Arial" w:hAnsi="Arial" w:cs="Arial"/>
              </w:rPr>
              <w:t>2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38B" w:rsidRPr="0049665F" w:rsidRDefault="0023038B" w:rsidP="0023038B">
            <w:pPr>
              <w:spacing w:before="120" w:after="120" w:line="240" w:lineRule="auto"/>
              <w:jc w:val="center"/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38B" w:rsidRPr="00E03CFA" w:rsidRDefault="0023038B" w:rsidP="0023038B">
            <w:pPr>
              <w:spacing w:before="120" w:after="120" w:line="240" w:lineRule="auto"/>
              <w:jc w:val="center"/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38B" w:rsidRPr="009313F9" w:rsidRDefault="0023038B" w:rsidP="0023038B">
            <w:pPr>
              <w:spacing w:before="120" w:after="120" w:line="240" w:lineRule="auto"/>
              <w:jc w:val="center"/>
            </w:pPr>
          </w:p>
        </w:tc>
      </w:tr>
      <w:tr w:rsidR="0023038B" w:rsidTr="0023038B"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38B" w:rsidRPr="00AF4419" w:rsidRDefault="0023038B" w:rsidP="0023038B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38B" w:rsidRPr="00502C32" w:rsidRDefault="0023038B" w:rsidP="00E079A9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Средство за чишћење роштиља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38B" w:rsidRPr="003D2B49" w:rsidRDefault="0023038B" w:rsidP="00E079A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Ком.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38B" w:rsidRPr="002E0522" w:rsidRDefault="0023038B" w:rsidP="00E07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38B" w:rsidRPr="0049665F" w:rsidRDefault="0023038B" w:rsidP="0023038B">
            <w:pPr>
              <w:spacing w:before="120" w:after="120" w:line="240" w:lineRule="auto"/>
              <w:jc w:val="center"/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38B" w:rsidRPr="009313F9" w:rsidRDefault="0023038B" w:rsidP="0023038B">
            <w:pPr>
              <w:spacing w:before="120" w:after="120" w:line="240" w:lineRule="auto"/>
              <w:jc w:val="center"/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38B" w:rsidRPr="009313F9" w:rsidRDefault="0023038B" w:rsidP="0023038B">
            <w:pPr>
              <w:spacing w:before="120" w:after="120" w:line="240" w:lineRule="auto"/>
              <w:jc w:val="center"/>
            </w:pPr>
          </w:p>
        </w:tc>
      </w:tr>
      <w:tr w:rsidR="0023038B" w:rsidTr="0023038B"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38B" w:rsidRPr="00AF4419" w:rsidRDefault="0023038B" w:rsidP="0023038B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38B" w:rsidRPr="00CE5BA9" w:rsidRDefault="0023038B" w:rsidP="00E079A9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Алкохолно средство за површинску дезинфекцију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38B" w:rsidRPr="003D2B49" w:rsidRDefault="0023038B" w:rsidP="00E079A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Ком.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38B" w:rsidRPr="002E0522" w:rsidRDefault="0023038B" w:rsidP="00E07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0522">
              <w:rPr>
                <w:rFonts w:ascii="Arial" w:hAnsi="Arial" w:cs="Arial"/>
              </w:rPr>
              <w:t>5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38B" w:rsidRPr="0049665F" w:rsidRDefault="0023038B" w:rsidP="0023038B">
            <w:pPr>
              <w:spacing w:before="120" w:after="120" w:line="240" w:lineRule="auto"/>
              <w:jc w:val="center"/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38B" w:rsidRPr="009313F9" w:rsidRDefault="0023038B" w:rsidP="0023038B">
            <w:pPr>
              <w:spacing w:before="120" w:after="120" w:line="240" w:lineRule="auto"/>
              <w:jc w:val="center"/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38B" w:rsidRPr="009313F9" w:rsidRDefault="0023038B" w:rsidP="0023038B">
            <w:pPr>
              <w:spacing w:before="120" w:after="120" w:line="240" w:lineRule="auto"/>
              <w:jc w:val="center"/>
            </w:pPr>
          </w:p>
        </w:tc>
      </w:tr>
      <w:tr w:rsidR="0023038B" w:rsidTr="0023038B"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38B" w:rsidRPr="00AF4419" w:rsidRDefault="0023038B" w:rsidP="0023038B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38B" w:rsidRPr="003D2B49" w:rsidRDefault="0023038B" w:rsidP="00E079A9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Одстрањивач каменца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38B" w:rsidRPr="003D2B49" w:rsidRDefault="0023038B" w:rsidP="00E079A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Ком.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38B" w:rsidRPr="002E0522" w:rsidRDefault="0023038B" w:rsidP="00E07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38B" w:rsidRPr="0049665F" w:rsidRDefault="0023038B" w:rsidP="0023038B">
            <w:pPr>
              <w:spacing w:before="120" w:after="120" w:line="240" w:lineRule="auto"/>
              <w:jc w:val="center"/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38B" w:rsidRPr="009313F9" w:rsidRDefault="0023038B" w:rsidP="0023038B">
            <w:pPr>
              <w:spacing w:before="120" w:after="120" w:line="240" w:lineRule="auto"/>
              <w:jc w:val="center"/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38B" w:rsidRPr="009313F9" w:rsidRDefault="0023038B" w:rsidP="0023038B">
            <w:pPr>
              <w:spacing w:before="120" w:after="120" w:line="240" w:lineRule="auto"/>
              <w:jc w:val="center"/>
            </w:pPr>
          </w:p>
        </w:tc>
      </w:tr>
      <w:tr w:rsidR="0023038B" w:rsidTr="0023038B"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38B" w:rsidRPr="00AF4419" w:rsidRDefault="0023038B" w:rsidP="0023038B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38B" w:rsidRPr="003D44A0" w:rsidRDefault="0023038B" w:rsidP="00E079A9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Универзално средство за чишћење тврдих површина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38B" w:rsidRPr="003D2B49" w:rsidRDefault="0023038B" w:rsidP="00E079A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Ком.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38B" w:rsidRPr="002E0522" w:rsidRDefault="0023038B" w:rsidP="00E07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38B" w:rsidRPr="0049665F" w:rsidRDefault="0023038B" w:rsidP="0023038B">
            <w:pPr>
              <w:spacing w:before="120" w:after="120" w:line="240" w:lineRule="auto"/>
              <w:jc w:val="center"/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38B" w:rsidRPr="009A2182" w:rsidRDefault="0023038B" w:rsidP="0023038B">
            <w:pPr>
              <w:spacing w:before="120" w:after="120" w:line="240" w:lineRule="auto"/>
              <w:jc w:val="center"/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38B" w:rsidRPr="009A2182" w:rsidRDefault="0023038B" w:rsidP="0023038B">
            <w:pPr>
              <w:spacing w:before="120" w:after="120" w:line="240" w:lineRule="auto"/>
              <w:jc w:val="center"/>
            </w:pPr>
          </w:p>
        </w:tc>
      </w:tr>
      <w:tr w:rsidR="0023038B" w:rsidTr="0023038B"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38B" w:rsidRPr="00AF4419" w:rsidRDefault="0023038B" w:rsidP="0023038B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38B" w:rsidRPr="003D2B49" w:rsidRDefault="0023038B" w:rsidP="00E079A9">
            <w:pPr>
              <w:spacing w:before="120" w:after="12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Средство за негу инокса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38B" w:rsidRPr="003D2B49" w:rsidRDefault="0023038B" w:rsidP="00E079A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Ком.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38B" w:rsidRPr="002E0522" w:rsidRDefault="0023038B" w:rsidP="00E079A9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2E0522"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38B" w:rsidRPr="0049665F" w:rsidRDefault="0023038B" w:rsidP="0023038B">
            <w:pPr>
              <w:spacing w:before="120" w:after="120" w:line="240" w:lineRule="auto"/>
              <w:jc w:val="center"/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38B" w:rsidRPr="009A2182" w:rsidRDefault="0023038B" w:rsidP="0023038B">
            <w:pPr>
              <w:spacing w:before="120" w:after="120" w:line="240" w:lineRule="auto"/>
              <w:jc w:val="center"/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38B" w:rsidRPr="009A2182" w:rsidRDefault="0023038B" w:rsidP="0023038B">
            <w:pPr>
              <w:spacing w:before="120" w:after="120" w:line="240" w:lineRule="auto"/>
              <w:jc w:val="center"/>
            </w:pPr>
          </w:p>
        </w:tc>
      </w:tr>
      <w:tr w:rsidR="0023038B" w:rsidTr="0023038B"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38B" w:rsidRPr="00AF4419" w:rsidRDefault="0023038B" w:rsidP="0023038B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38B" w:rsidRPr="00D50BB8" w:rsidRDefault="0023038B" w:rsidP="00E079A9">
            <w:pPr>
              <w:spacing w:before="120" w:after="120" w:line="240" w:lineRule="auto"/>
              <w:rPr>
                <w:rFonts w:ascii="Arial" w:hAnsi="Arial" w:cs="Arial"/>
              </w:rPr>
            </w:pPr>
            <w:r w:rsidRPr="00D50BB8">
              <w:rPr>
                <w:rFonts w:ascii="Arial" w:hAnsi="Arial" w:cs="Arial"/>
              </w:rPr>
              <w:t>Вишенаменско средство за чишћење и одмашћивање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38B" w:rsidRPr="00D50BB8" w:rsidRDefault="0023038B" w:rsidP="00E079A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Ком.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38B" w:rsidRPr="002E0522" w:rsidRDefault="0023038B" w:rsidP="00E079A9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38B" w:rsidRPr="0049665F" w:rsidRDefault="0023038B" w:rsidP="0023038B">
            <w:pPr>
              <w:spacing w:before="120" w:after="120" w:line="240" w:lineRule="auto"/>
              <w:jc w:val="center"/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38B" w:rsidRPr="009A2182" w:rsidRDefault="0023038B" w:rsidP="0023038B">
            <w:pPr>
              <w:spacing w:before="120" w:after="120" w:line="240" w:lineRule="auto"/>
              <w:jc w:val="center"/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38B" w:rsidRPr="009A2182" w:rsidRDefault="0023038B" w:rsidP="0023038B">
            <w:pPr>
              <w:spacing w:before="120" w:after="120" w:line="240" w:lineRule="auto"/>
              <w:jc w:val="center"/>
            </w:pPr>
          </w:p>
        </w:tc>
      </w:tr>
      <w:tr w:rsidR="0023038B" w:rsidTr="0023038B"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38B" w:rsidRPr="00AF4419" w:rsidRDefault="0023038B" w:rsidP="0023038B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38B" w:rsidRPr="003D44A0" w:rsidRDefault="0023038B" w:rsidP="00E079A9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Индустријска со, таблетирана, 25/1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38B" w:rsidRPr="003D2B49" w:rsidRDefault="0023038B" w:rsidP="00E079A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Ком.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38B" w:rsidRPr="002E0522" w:rsidRDefault="0023038B" w:rsidP="00E07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2E0522">
              <w:rPr>
                <w:rFonts w:ascii="Arial" w:hAnsi="Arial" w:cs="Arial"/>
              </w:rPr>
              <w:t>0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38B" w:rsidRPr="0049665F" w:rsidRDefault="0023038B" w:rsidP="0023038B">
            <w:pPr>
              <w:spacing w:before="120" w:after="120" w:line="240" w:lineRule="auto"/>
              <w:jc w:val="center"/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38B" w:rsidRPr="009A2182" w:rsidRDefault="0023038B" w:rsidP="0023038B">
            <w:pPr>
              <w:spacing w:before="120" w:after="120" w:line="240" w:lineRule="auto"/>
              <w:jc w:val="center"/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38B" w:rsidRPr="009A2182" w:rsidRDefault="0023038B" w:rsidP="0023038B">
            <w:pPr>
              <w:spacing w:before="120" w:after="120" w:line="240" w:lineRule="auto"/>
              <w:jc w:val="center"/>
            </w:pPr>
          </w:p>
        </w:tc>
      </w:tr>
      <w:tr w:rsidR="0023038B" w:rsidTr="00E079A9">
        <w:tc>
          <w:tcPr>
            <w:tcW w:w="375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8B" w:rsidRPr="001F0FC0" w:rsidRDefault="0023038B" w:rsidP="00E079A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1F0FC0">
              <w:rPr>
                <w:rFonts w:ascii="Arial" w:hAnsi="Arial" w:cs="Arial"/>
                <w:b/>
              </w:rPr>
              <w:t xml:space="preserve">УКУПНО 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8B" w:rsidRPr="00F2559E" w:rsidRDefault="0023038B" w:rsidP="00E079A9">
            <w:pPr>
              <w:spacing w:before="120" w:after="120" w:line="240" w:lineRule="auto"/>
              <w:jc w:val="center"/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8B" w:rsidRPr="00530B2C" w:rsidRDefault="0023038B" w:rsidP="00E079A9">
            <w:pPr>
              <w:spacing w:before="120" w:after="120" w:line="240" w:lineRule="auto"/>
              <w:jc w:val="center"/>
            </w:pPr>
          </w:p>
        </w:tc>
      </w:tr>
    </w:tbl>
    <w:p w:rsidR="0023038B" w:rsidRPr="004C0D4B" w:rsidRDefault="0023038B" w:rsidP="0023038B">
      <w:pPr>
        <w:tabs>
          <w:tab w:val="left" w:pos="2880"/>
        </w:tabs>
        <w:spacing w:after="0" w:line="240" w:lineRule="auto"/>
        <w:jc w:val="both"/>
        <w:rPr>
          <w:rFonts w:ascii="Arial" w:hAnsi="Arial" w:cs="Arial"/>
        </w:rPr>
      </w:pPr>
      <w:r w:rsidRPr="003D2B49">
        <w:rPr>
          <w:rFonts w:ascii="Arial" w:hAnsi="Arial" w:cs="Arial"/>
        </w:rPr>
        <w:t xml:space="preserve">Уговор се закључује по јединичним ценама добара која чине предмет Уговора и утврђене су у понуди </w:t>
      </w:r>
      <w:r>
        <w:rPr>
          <w:rFonts w:ascii="Arial" w:hAnsi="Arial" w:cs="Arial"/>
        </w:rPr>
        <w:t>привредног субјекта</w:t>
      </w:r>
      <w:r w:rsidRPr="003D2B49">
        <w:rPr>
          <w:rFonts w:ascii="Arial" w:hAnsi="Arial" w:cs="Arial"/>
        </w:rPr>
        <w:t xml:space="preserve"> из обрасца понуде на начин приказан у </w:t>
      </w:r>
      <w:r>
        <w:rPr>
          <w:rFonts w:ascii="Arial" w:hAnsi="Arial" w:cs="Arial"/>
        </w:rPr>
        <w:t>докумтацији о набавци. Уговор се закључује на износ процењене вредности набавке.</w:t>
      </w:r>
    </w:p>
    <w:p w:rsidR="0023038B" w:rsidRPr="004C0D4B" w:rsidRDefault="0023038B" w:rsidP="0023038B">
      <w:pPr>
        <w:tabs>
          <w:tab w:val="left" w:pos="2880"/>
        </w:tabs>
        <w:spacing w:after="0" w:line="240" w:lineRule="auto"/>
        <w:jc w:val="both"/>
        <w:rPr>
          <w:rFonts w:ascii="Arial" w:hAnsi="Arial" w:cs="Arial"/>
        </w:rPr>
      </w:pPr>
      <w:r w:rsidRPr="003D2B49">
        <w:rPr>
          <w:rFonts w:ascii="Arial" w:hAnsi="Arial" w:cs="Arial"/>
        </w:rPr>
        <w:t>Коначна вредност Уговора ће се утврдити обрачуном стварно испоручене количине добара по уговореним јединичним ценама, с тим да укупна вредност не може прећи износ</w:t>
      </w:r>
      <w:r>
        <w:rPr>
          <w:rFonts w:ascii="Arial" w:hAnsi="Arial" w:cs="Arial"/>
        </w:rPr>
        <w:t xml:space="preserve"> процењене вредности набавке.</w:t>
      </w:r>
    </w:p>
    <w:p w:rsidR="0023038B" w:rsidRPr="003D2B49" w:rsidRDefault="0023038B" w:rsidP="0023038B">
      <w:pPr>
        <w:spacing w:after="0" w:line="240" w:lineRule="auto"/>
        <w:jc w:val="both"/>
        <w:rPr>
          <w:rFonts w:ascii="Arial" w:hAnsi="Arial" w:cs="Arial"/>
        </w:rPr>
      </w:pPr>
      <w:r w:rsidRPr="003D2B49">
        <w:rPr>
          <w:rFonts w:ascii="Arial" w:hAnsi="Arial" w:cs="Arial"/>
        </w:rPr>
        <w:t xml:space="preserve">Укупне количине предметних добара дате су на основу досадашње потрошње Дома  и сходно томе током реализације уговора могу одступати у односу на уговорену количину - </w:t>
      </w:r>
      <w:r w:rsidRPr="003D2B49">
        <w:rPr>
          <w:rFonts w:ascii="Arial" w:hAnsi="Arial" w:cs="Arial"/>
          <w:b/>
        </w:rPr>
        <w:t>већа или мања количина</w:t>
      </w:r>
      <w:r w:rsidRPr="003D2B49">
        <w:rPr>
          <w:rFonts w:ascii="Arial" w:hAnsi="Arial" w:cs="Arial"/>
        </w:rPr>
        <w:t xml:space="preserve"> и односе се на период од годину дана од дана потписивања уговора, с тим што Наручилац задржава право да одустане од планираних количина.</w:t>
      </w:r>
    </w:p>
    <w:p w:rsidR="0023038B" w:rsidRDefault="0023038B" w:rsidP="002303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D2B49">
        <w:rPr>
          <w:rFonts w:ascii="Arial" w:hAnsi="Arial" w:cs="Arial"/>
        </w:rPr>
        <w:t xml:space="preserve">Јединичном ценом је обухваћена цена добара на коју се односи и зависни трошкови продаје: трошкови амбалаже и паковања, утовара, транспорта и истовара на месту предаје добара - у магацин </w:t>
      </w:r>
      <w:r>
        <w:rPr>
          <w:rFonts w:ascii="Arial" w:hAnsi="Arial" w:cs="Arial"/>
        </w:rPr>
        <w:t>наручиоца</w:t>
      </w:r>
      <w:r w:rsidRPr="003D2B49">
        <w:rPr>
          <w:rFonts w:ascii="Arial" w:hAnsi="Arial" w:cs="Arial"/>
        </w:rPr>
        <w:t>.</w:t>
      </w:r>
    </w:p>
    <w:p w:rsidR="0023038B" w:rsidRDefault="0023038B" w:rsidP="0023038B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36431F">
        <w:rPr>
          <w:rFonts w:ascii="Arial" w:hAnsi="Arial" w:cs="Arial"/>
          <w:lang w:val="sr-Cyrl-CS"/>
        </w:rPr>
        <w:t>Наручилац и испоручилац су сагласни да наручилац има право</w:t>
      </w:r>
      <w:r>
        <w:rPr>
          <w:rFonts w:ascii="Arial" w:hAnsi="Arial" w:cs="Arial"/>
          <w:lang w:val="sr-Cyrl-CS"/>
        </w:rPr>
        <w:t>,</w:t>
      </w:r>
      <w:r w:rsidRPr="0036431F">
        <w:rPr>
          <w:rFonts w:ascii="Arial" w:hAnsi="Arial" w:cs="Arial"/>
          <w:lang w:val="sr-Cyrl-CS"/>
        </w:rPr>
        <w:t xml:space="preserve"> да у оквиру одобрене апропријације и уговореног износа</w:t>
      </w:r>
      <w:r>
        <w:rPr>
          <w:rFonts w:ascii="Arial" w:hAnsi="Arial" w:cs="Arial"/>
          <w:lang w:val="sr-Cyrl-CS"/>
        </w:rPr>
        <w:t>,</w:t>
      </w:r>
      <w:r w:rsidRPr="0036431F">
        <w:rPr>
          <w:rFonts w:ascii="Arial" w:hAnsi="Arial" w:cs="Arial"/>
          <w:lang w:val="sr-Cyrl-CS"/>
        </w:rPr>
        <w:t xml:space="preserve"> може захтевати испоруку и сродних добара, која нису садржана у понуди испоручиоца, при чему је дужан да испоручиоцу призна цену тих добара по његовом актуелном ценовнику</w:t>
      </w:r>
      <w:r w:rsidRPr="00C037F9">
        <w:rPr>
          <w:rFonts w:ascii="Arial" w:hAnsi="Arial" w:cs="Arial"/>
          <w:lang w:val="sr-Cyrl-CS"/>
        </w:rPr>
        <w:t>.</w:t>
      </w:r>
    </w:p>
    <w:p w:rsidR="0023038B" w:rsidRDefault="0023038B" w:rsidP="0023038B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23038B" w:rsidRPr="00B92CA9" w:rsidRDefault="0023038B" w:rsidP="0023038B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Look w:val="04A0"/>
      </w:tblPr>
      <w:tblGrid>
        <w:gridCol w:w="3654"/>
        <w:gridCol w:w="2681"/>
        <w:gridCol w:w="4348"/>
      </w:tblGrid>
      <w:tr w:rsidR="0023038B" w:rsidRPr="00DE46A4" w:rsidTr="00E079A9">
        <w:tc>
          <w:tcPr>
            <w:tcW w:w="3676" w:type="dxa"/>
          </w:tcPr>
          <w:p w:rsidR="0023038B" w:rsidRPr="00DE46A4" w:rsidRDefault="0023038B" w:rsidP="00E079A9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У _________________</w:t>
            </w:r>
          </w:p>
          <w:p w:rsidR="0023038B" w:rsidRPr="00DE46A4" w:rsidRDefault="0023038B" w:rsidP="00E079A9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  <w:p w:rsidR="0023038B" w:rsidRPr="00DE46A4" w:rsidRDefault="0023038B" w:rsidP="00E079A9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Датум _____________</w:t>
            </w:r>
          </w:p>
        </w:tc>
        <w:tc>
          <w:tcPr>
            <w:tcW w:w="2713" w:type="dxa"/>
            <w:vAlign w:val="center"/>
          </w:tcPr>
          <w:p w:rsidR="0023038B" w:rsidRPr="00DE46A4" w:rsidRDefault="0023038B" w:rsidP="00E079A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М.П.</w:t>
            </w:r>
          </w:p>
        </w:tc>
        <w:tc>
          <w:tcPr>
            <w:tcW w:w="4357" w:type="dxa"/>
          </w:tcPr>
          <w:p w:rsidR="0023038B" w:rsidRPr="00DE46A4" w:rsidRDefault="0023038B" w:rsidP="00E079A9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Потпис одговорног лица понуђача</w:t>
            </w:r>
          </w:p>
          <w:p w:rsidR="0023038B" w:rsidRPr="00DE46A4" w:rsidRDefault="0023038B" w:rsidP="00E079A9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</w:p>
          <w:p w:rsidR="0023038B" w:rsidRPr="00DE46A4" w:rsidRDefault="0023038B" w:rsidP="00E079A9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_____________________________</w:t>
            </w:r>
          </w:p>
        </w:tc>
      </w:tr>
    </w:tbl>
    <w:p w:rsidR="00392924" w:rsidRPr="008901EB" w:rsidRDefault="00392924" w:rsidP="008901EB">
      <w:pPr>
        <w:rPr>
          <w:szCs w:val="24"/>
        </w:rPr>
      </w:pPr>
    </w:p>
    <w:sectPr w:rsidR="00392924" w:rsidRPr="008901EB" w:rsidSect="0086479A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720" w:right="720" w:bottom="720" w:left="720" w:header="283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D84" w:rsidRDefault="00041D84" w:rsidP="00796BF0">
      <w:pPr>
        <w:spacing w:after="0" w:line="240" w:lineRule="auto"/>
      </w:pPr>
      <w:r>
        <w:separator/>
      </w:r>
    </w:p>
  </w:endnote>
  <w:endnote w:type="continuationSeparator" w:id="1">
    <w:p w:rsidR="00041D84" w:rsidRDefault="00041D84" w:rsidP="0079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2" w:space="0" w:color="auto"/>
      </w:tblBorders>
      <w:tblLook w:val="04A0"/>
    </w:tblPr>
    <w:tblGrid>
      <w:gridCol w:w="8315"/>
      <w:gridCol w:w="1342"/>
      <w:gridCol w:w="1026"/>
    </w:tblGrid>
    <w:tr w:rsidR="002A7F9F" w:rsidRPr="0086479A" w:rsidTr="002A7F9F">
      <w:trPr>
        <w:jc w:val="center"/>
      </w:trPr>
      <w:tc>
        <w:tcPr>
          <w:tcW w:w="3899" w:type="pct"/>
        </w:tcPr>
        <w:p w:rsidR="002A7F9F" w:rsidRPr="0086479A" w:rsidRDefault="005F4044" w:rsidP="002A7F9F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1588271700"/>
              <w:placeholder>
                <w:docPart w:val="134CE704CC2743869EF4B0F1BDD51CF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2A7F9F" w:rsidRPr="0086479A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:rsidR="002A7F9F" w:rsidRPr="0086479A" w:rsidRDefault="002A7F9F" w:rsidP="002A7F9F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86479A">
            <w:rPr>
              <w:rFonts w:ascii="Arial" w:hAnsi="Arial" w:cs="Arial"/>
            </w:rPr>
            <w:t xml:space="preserve">Страница  </w:t>
          </w:r>
          <w:r w:rsidR="005F4044" w:rsidRPr="0086479A">
            <w:rPr>
              <w:rFonts w:ascii="Arial" w:hAnsi="Arial" w:cs="Arial"/>
              <w:b/>
            </w:rPr>
            <w:fldChar w:fldCharType="begin"/>
          </w:r>
          <w:r w:rsidRPr="0086479A">
            <w:rPr>
              <w:rFonts w:ascii="Arial" w:hAnsi="Arial" w:cs="Arial"/>
              <w:b/>
            </w:rPr>
            <w:instrText xml:space="preserve"> PAGE   \* MERGEFORMAT </w:instrText>
          </w:r>
          <w:r w:rsidR="005F4044" w:rsidRPr="0086479A">
            <w:rPr>
              <w:rFonts w:ascii="Arial" w:hAnsi="Arial" w:cs="Arial"/>
              <w:b/>
            </w:rPr>
            <w:fldChar w:fldCharType="separate"/>
          </w:r>
          <w:r w:rsidR="003024D4">
            <w:rPr>
              <w:rFonts w:ascii="Arial" w:hAnsi="Arial" w:cs="Arial"/>
              <w:b/>
              <w:noProof/>
            </w:rPr>
            <w:t>4</w:t>
          </w:r>
          <w:r w:rsidR="005F4044" w:rsidRPr="0086479A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:rsidR="002A7F9F" w:rsidRPr="0086479A" w:rsidRDefault="005F4044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</w:r>
          <w:r>
            <w:rPr>
              <w:rFonts w:ascii="Arial" w:hAnsi="Arial" w:cs="Arial"/>
              <w:noProof/>
            </w:rPr>
            <w:pict>
              <v:group id="_x0000_s4097" style="width:39pt;height:37.95pt;flip:x y;mso-position-horizontal-relative:char;mso-position-vertical-relative:line" coordorigin="8754,11945" coordsize="2880,2859">
                <v:rect id="Rectangle 451" o:spid="_x0000_s4100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4099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4098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  <w:tr w:rsidR="002A7F9F" w:rsidRPr="0086479A" w:rsidTr="002A7F9F">
      <w:trPr>
        <w:jc w:val="center"/>
      </w:trPr>
      <w:tc>
        <w:tcPr>
          <w:tcW w:w="3899" w:type="pct"/>
        </w:tcPr>
        <w:p w:rsidR="002A7F9F" w:rsidRPr="0086479A" w:rsidRDefault="002A7F9F" w:rsidP="00A91525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:rsidR="002A7F9F" w:rsidRPr="0086479A" w:rsidRDefault="002A7F9F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:rsidR="002A7F9F" w:rsidRPr="0086479A" w:rsidRDefault="002A7F9F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:rsidR="00796BF0" w:rsidRDefault="00796B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2" w:space="0" w:color="auto"/>
      </w:tblBorders>
      <w:tblLook w:val="04A0"/>
    </w:tblPr>
    <w:tblGrid>
      <w:gridCol w:w="8315"/>
      <w:gridCol w:w="1342"/>
      <w:gridCol w:w="1026"/>
    </w:tblGrid>
    <w:tr w:rsidR="0086479A" w:rsidRPr="0086479A" w:rsidTr="00BC1E2C">
      <w:trPr>
        <w:jc w:val="center"/>
      </w:trPr>
      <w:tc>
        <w:tcPr>
          <w:tcW w:w="3899" w:type="pct"/>
        </w:tcPr>
        <w:p w:rsidR="0086479A" w:rsidRPr="0086479A" w:rsidRDefault="005F4044" w:rsidP="00BC1E2C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-1613846858"/>
              <w:placeholder>
                <w:docPart w:val="3B7A964ACE134648802171D5DC4ADD6A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86479A" w:rsidRPr="0086479A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:rsidR="0086479A" w:rsidRPr="0086479A" w:rsidRDefault="0086479A" w:rsidP="00BC1E2C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86479A">
            <w:rPr>
              <w:rFonts w:ascii="Arial" w:hAnsi="Arial" w:cs="Arial"/>
            </w:rPr>
            <w:t xml:space="preserve">Страница  </w:t>
          </w:r>
          <w:r w:rsidR="005F4044" w:rsidRPr="0086479A">
            <w:rPr>
              <w:rFonts w:ascii="Arial" w:hAnsi="Arial" w:cs="Arial"/>
              <w:b/>
            </w:rPr>
            <w:fldChar w:fldCharType="begin"/>
          </w:r>
          <w:r w:rsidRPr="0086479A">
            <w:rPr>
              <w:rFonts w:ascii="Arial" w:hAnsi="Arial" w:cs="Arial"/>
              <w:b/>
            </w:rPr>
            <w:instrText xml:space="preserve"> PAGE   \* MERGEFORMAT </w:instrText>
          </w:r>
          <w:r w:rsidR="005F4044" w:rsidRPr="0086479A">
            <w:rPr>
              <w:rFonts w:ascii="Arial" w:hAnsi="Arial" w:cs="Arial"/>
              <w:b/>
            </w:rPr>
            <w:fldChar w:fldCharType="separate"/>
          </w:r>
          <w:r w:rsidR="003024D4">
            <w:rPr>
              <w:rFonts w:ascii="Arial" w:hAnsi="Arial" w:cs="Arial"/>
              <w:b/>
              <w:noProof/>
            </w:rPr>
            <w:t>1</w:t>
          </w:r>
          <w:r w:rsidR="005F4044" w:rsidRPr="0086479A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:rsidR="0086479A" w:rsidRPr="0086479A" w:rsidRDefault="005F4044" w:rsidP="00BC1E2C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</w:r>
          <w:r>
            <w:rPr>
              <w:rFonts w:ascii="Arial" w:hAnsi="Arial" w:cs="Arial"/>
              <w:noProof/>
            </w:rPr>
            <w:pict>
              <v:group id="Group 450" o:spid="_x0000_s4101" style="width:39pt;height:37.95pt;flip:x y;mso-position-horizontal-relative:char;mso-position-vertical-relative:line" coordorigin="8754,11945" coordsize="2880,2859">
                <v:rect id="Rectangle 451" o:spid="_x0000_s4102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4103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4104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  <w:tr w:rsidR="0086479A" w:rsidRPr="0086479A" w:rsidTr="00BC1E2C">
      <w:trPr>
        <w:jc w:val="center"/>
      </w:trPr>
      <w:tc>
        <w:tcPr>
          <w:tcW w:w="3899" w:type="pct"/>
        </w:tcPr>
        <w:p w:rsidR="0086479A" w:rsidRPr="0086479A" w:rsidRDefault="0086479A" w:rsidP="00BC1E2C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:rsidR="0086479A" w:rsidRPr="0086479A" w:rsidRDefault="0086479A" w:rsidP="00BC1E2C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:rsidR="0086479A" w:rsidRPr="0086479A" w:rsidRDefault="0086479A" w:rsidP="00BC1E2C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:rsidR="0086479A" w:rsidRDefault="008647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D84" w:rsidRDefault="00041D84" w:rsidP="00796BF0">
      <w:pPr>
        <w:spacing w:after="0" w:line="240" w:lineRule="auto"/>
      </w:pPr>
      <w:r>
        <w:separator/>
      </w:r>
    </w:p>
  </w:footnote>
  <w:footnote w:type="continuationSeparator" w:id="1">
    <w:p w:rsidR="00041D84" w:rsidRDefault="00041D84" w:rsidP="00796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7AB" w:rsidRDefault="001127AB">
    <w:pPr>
      <w:pStyle w:val="Header"/>
    </w:pPr>
  </w:p>
  <w:p w:rsidR="00796BF0" w:rsidRDefault="00796B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41"/>
      <w:gridCol w:w="5342"/>
    </w:tblGrid>
    <w:tr w:rsidR="0086479A" w:rsidRPr="0086479A" w:rsidTr="00BC1E2C">
      <w:trPr>
        <w:trHeight w:val="2706"/>
      </w:trPr>
      <w:tc>
        <w:tcPr>
          <w:tcW w:w="5341" w:type="dxa"/>
        </w:tcPr>
        <w:p w:rsidR="0086479A" w:rsidRPr="0086479A" w:rsidRDefault="0086479A" w:rsidP="00BC1E2C">
          <w:pPr>
            <w:pStyle w:val="Header"/>
          </w:pPr>
          <w:r w:rsidRPr="0086479A">
            <w:rPr>
              <w:noProof/>
            </w:rPr>
            <w:drawing>
              <wp:inline distT="0" distB="0" distL="0" distR="0">
                <wp:extent cx="3048000" cy="1042416"/>
                <wp:effectExtent l="0" t="0" r="0" b="5715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recno-logo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0" cy="10424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6479A" w:rsidRPr="0086479A" w:rsidRDefault="0086479A" w:rsidP="00BC1E2C"/>
        <w:p w:rsidR="0086479A" w:rsidRPr="0086479A" w:rsidRDefault="003024D4" w:rsidP="00BC1E2C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Деловодни број: 1505</w:t>
          </w:r>
          <w:r w:rsidR="0086479A" w:rsidRPr="0086479A">
            <w:rPr>
              <w:rFonts w:ascii="Arial" w:hAnsi="Arial" w:cs="Arial"/>
            </w:rPr>
            <w:t>/2024</w:t>
          </w:r>
        </w:p>
        <w:p w:rsidR="0086479A" w:rsidRPr="0086479A" w:rsidRDefault="003024D4" w:rsidP="00BC1E2C">
          <w:r>
            <w:rPr>
              <w:rFonts w:ascii="Arial" w:hAnsi="Arial" w:cs="Arial"/>
            </w:rPr>
            <w:t>Датум: 02.07.</w:t>
          </w:r>
          <w:r w:rsidR="0086479A" w:rsidRPr="0086479A">
            <w:rPr>
              <w:rFonts w:ascii="Arial" w:hAnsi="Arial" w:cs="Arial"/>
            </w:rPr>
            <w:t>2024. године</w:t>
          </w:r>
        </w:p>
      </w:tc>
      <w:tc>
        <w:tcPr>
          <w:tcW w:w="5342" w:type="dxa"/>
        </w:tcPr>
        <w:p w:rsidR="0086479A" w:rsidRPr="0086479A" w:rsidRDefault="0086479A" w:rsidP="00BC1E2C">
          <w:pPr>
            <w:pStyle w:val="Header"/>
            <w:jc w:val="right"/>
            <w:rPr>
              <w:b/>
            </w:rPr>
          </w:pPr>
        </w:p>
        <w:p w:rsidR="0086479A" w:rsidRPr="0086479A" w:rsidRDefault="0086479A" w:rsidP="00BC1E2C">
          <w:pPr>
            <w:pStyle w:val="Header"/>
            <w:jc w:val="right"/>
            <w:rPr>
              <w:b/>
            </w:rPr>
          </w:pPr>
        </w:p>
        <w:p w:rsidR="0086479A" w:rsidRPr="0086479A" w:rsidRDefault="0086479A" w:rsidP="00BC1E2C">
          <w:pPr>
            <w:pStyle w:val="Header"/>
            <w:jc w:val="right"/>
            <w:rPr>
              <w:rFonts w:ascii="Arial" w:hAnsi="Arial" w:cs="Arial"/>
              <w:b/>
            </w:rPr>
          </w:pPr>
          <w:r w:rsidRPr="0086479A">
            <w:rPr>
              <w:rFonts w:ascii="Arial" w:hAnsi="Arial" w:cs="Arial"/>
              <w:b/>
            </w:rPr>
            <w:t>Дом ученика средњих школа  „Срећно“</w:t>
          </w:r>
        </w:p>
        <w:p w:rsidR="0086479A" w:rsidRPr="0086479A" w:rsidRDefault="0086479A" w:rsidP="00BC1E2C">
          <w:pPr>
            <w:pStyle w:val="Header"/>
            <w:jc w:val="right"/>
            <w:rPr>
              <w:rFonts w:ascii="Arial" w:hAnsi="Arial" w:cs="Arial"/>
            </w:rPr>
          </w:pPr>
        </w:p>
        <w:p w:rsidR="0086479A" w:rsidRPr="0086479A" w:rsidRDefault="0086479A" w:rsidP="00BC1E2C">
          <w:pPr>
            <w:pStyle w:val="Header"/>
            <w:jc w:val="right"/>
            <w:rPr>
              <w:rFonts w:ascii="Arial" w:hAnsi="Arial" w:cs="Arial"/>
            </w:rPr>
          </w:pPr>
          <w:r w:rsidRPr="0086479A">
            <w:rPr>
              <w:rFonts w:ascii="Arial" w:hAnsi="Arial" w:cs="Arial"/>
            </w:rPr>
            <w:t xml:space="preserve">  Кнеза Милоша бб,   35230 Ћуприја,   Србија</w:t>
          </w:r>
          <w:r w:rsidRPr="0086479A">
            <w:rPr>
              <w:rFonts w:ascii="Arial" w:hAnsi="Arial" w:cs="Arial"/>
            </w:rPr>
            <w:br/>
            <w:t xml:space="preserve">       </w:t>
          </w:r>
        </w:p>
        <w:p w:rsidR="0086479A" w:rsidRPr="0086479A" w:rsidRDefault="0086479A" w:rsidP="00BC1E2C">
          <w:pPr>
            <w:pStyle w:val="Header"/>
            <w:jc w:val="right"/>
            <w:rPr>
              <w:rFonts w:ascii="Arial" w:hAnsi="Arial" w:cs="Arial"/>
            </w:rPr>
          </w:pPr>
          <w:r w:rsidRPr="0086479A">
            <w:rPr>
              <w:rFonts w:ascii="Arial" w:hAnsi="Arial" w:cs="Arial"/>
            </w:rPr>
            <w:t xml:space="preserve">  ПИБ: 106159430</w:t>
          </w:r>
        </w:p>
        <w:p w:rsidR="0086479A" w:rsidRPr="0086479A" w:rsidRDefault="0086479A" w:rsidP="00BC1E2C">
          <w:pPr>
            <w:pStyle w:val="Header"/>
            <w:jc w:val="right"/>
            <w:rPr>
              <w:rFonts w:ascii="Arial" w:hAnsi="Arial" w:cs="Arial"/>
            </w:rPr>
          </w:pPr>
          <w:r w:rsidRPr="0086479A">
            <w:rPr>
              <w:rFonts w:ascii="Arial" w:hAnsi="Arial" w:cs="Arial"/>
            </w:rPr>
            <w:t xml:space="preserve">  Maтични број: 17769367</w:t>
          </w:r>
        </w:p>
        <w:p w:rsidR="0086479A" w:rsidRPr="0086479A" w:rsidRDefault="0086479A" w:rsidP="00BC1E2C">
          <w:pPr>
            <w:pStyle w:val="Header"/>
            <w:jc w:val="right"/>
          </w:pPr>
        </w:p>
      </w:tc>
    </w:tr>
  </w:tbl>
  <w:p w:rsidR="0086479A" w:rsidRDefault="008647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72622"/>
    <w:multiLevelType w:val="hybridMultilevel"/>
    <w:tmpl w:val="01E05EC8"/>
    <w:lvl w:ilvl="0" w:tplc="4434F36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0F3B0B"/>
    <w:multiLevelType w:val="hybridMultilevel"/>
    <w:tmpl w:val="43A45F34"/>
    <w:lvl w:ilvl="0" w:tplc="F0987A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064B1C"/>
    <w:multiLevelType w:val="hybridMultilevel"/>
    <w:tmpl w:val="7CD43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96BF0"/>
    <w:rsid w:val="000071CA"/>
    <w:rsid w:val="00041D84"/>
    <w:rsid w:val="0005184B"/>
    <w:rsid w:val="00092B7B"/>
    <w:rsid w:val="000C1F06"/>
    <w:rsid w:val="001127AB"/>
    <w:rsid w:val="00161EF1"/>
    <w:rsid w:val="00191F03"/>
    <w:rsid w:val="0023038B"/>
    <w:rsid w:val="002A7F9F"/>
    <w:rsid w:val="002C2FD6"/>
    <w:rsid w:val="003024D4"/>
    <w:rsid w:val="00384282"/>
    <w:rsid w:val="00392924"/>
    <w:rsid w:val="004B6A8F"/>
    <w:rsid w:val="004E0BDC"/>
    <w:rsid w:val="00552B5A"/>
    <w:rsid w:val="005924B5"/>
    <w:rsid w:val="005F4044"/>
    <w:rsid w:val="006A1385"/>
    <w:rsid w:val="0070594B"/>
    <w:rsid w:val="007819E3"/>
    <w:rsid w:val="00796BF0"/>
    <w:rsid w:val="0086479A"/>
    <w:rsid w:val="008901EB"/>
    <w:rsid w:val="00A644B3"/>
    <w:rsid w:val="00A91525"/>
    <w:rsid w:val="00AD1615"/>
    <w:rsid w:val="00B26D3B"/>
    <w:rsid w:val="00BF71E3"/>
    <w:rsid w:val="00C34F30"/>
    <w:rsid w:val="00C8068B"/>
    <w:rsid w:val="00D3142D"/>
    <w:rsid w:val="00E148AC"/>
    <w:rsid w:val="00E315F9"/>
    <w:rsid w:val="00E87E34"/>
    <w:rsid w:val="00EB3B82"/>
    <w:rsid w:val="00EC2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38B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D31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BF0"/>
  </w:style>
  <w:style w:type="paragraph" w:styleId="Footer">
    <w:name w:val="footer"/>
    <w:basedOn w:val="Normal"/>
    <w:link w:val="Foot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F0"/>
  </w:style>
  <w:style w:type="paragraph" w:styleId="NoSpacing">
    <w:name w:val="No Spacing"/>
    <w:link w:val="NoSpacingChar"/>
    <w:uiPriority w:val="1"/>
    <w:qFormat/>
    <w:rsid w:val="00796B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6B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314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1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42D"/>
    <w:rPr>
      <w:b/>
      <w:bCs/>
    </w:rPr>
  </w:style>
  <w:style w:type="paragraph" w:styleId="ListParagraph">
    <w:name w:val="List Paragraph"/>
    <w:basedOn w:val="Normal"/>
    <w:uiPriority w:val="34"/>
    <w:qFormat/>
    <w:rsid w:val="0070594B"/>
    <w:pPr>
      <w:ind w:left="720"/>
      <w:contextualSpacing/>
    </w:pPr>
    <w:rPr>
      <w:rFonts w:eastAsia="Times New Roman"/>
    </w:rPr>
  </w:style>
  <w:style w:type="paragraph" w:customStyle="1" w:styleId="FreeForm">
    <w:name w:val="Free Form"/>
    <w:rsid w:val="0086479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31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BF0"/>
  </w:style>
  <w:style w:type="paragraph" w:styleId="Footer">
    <w:name w:val="footer"/>
    <w:basedOn w:val="Normal"/>
    <w:link w:val="Foot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F0"/>
  </w:style>
  <w:style w:type="paragraph" w:styleId="NoSpacing">
    <w:name w:val="No Spacing"/>
    <w:link w:val="NoSpacingChar"/>
    <w:uiPriority w:val="1"/>
    <w:qFormat/>
    <w:rsid w:val="00796B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6B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314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4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34CE704CC2743869EF4B0F1BDD51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42AD8-5A56-4CDF-80A6-7394F36DC0B6}"/>
      </w:docPartPr>
      <w:docPartBody>
        <w:p w:rsidR="003209D2" w:rsidRDefault="00F6543D" w:rsidP="00F6543D">
          <w:pPr>
            <w:pStyle w:val="134CE704CC2743869EF4B0F1BDD51CFE"/>
          </w:pPr>
          <w:r>
            <w:t>[Type the company name]</w:t>
          </w:r>
        </w:p>
      </w:docPartBody>
    </w:docPart>
    <w:docPart>
      <w:docPartPr>
        <w:name w:val="3B7A964ACE134648802171D5DC4AD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C0BBA-78DF-4235-8007-D5337A2FAAA3}"/>
      </w:docPartPr>
      <w:docPartBody>
        <w:p w:rsidR="00DC6895" w:rsidRDefault="00CF6B5B" w:rsidP="00CF6B5B">
          <w:pPr>
            <w:pStyle w:val="3B7A964ACE134648802171D5DC4ADD6A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6543D"/>
    <w:rsid w:val="001D5F80"/>
    <w:rsid w:val="0024128F"/>
    <w:rsid w:val="003209D2"/>
    <w:rsid w:val="0035499F"/>
    <w:rsid w:val="003B7C47"/>
    <w:rsid w:val="00536CD6"/>
    <w:rsid w:val="00560119"/>
    <w:rsid w:val="006476D3"/>
    <w:rsid w:val="00BB4819"/>
    <w:rsid w:val="00CF6B5B"/>
    <w:rsid w:val="00DC6895"/>
    <w:rsid w:val="00F6543D"/>
    <w:rsid w:val="00FB4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213BFA90334C09A41D6858FBDCF4C7">
    <w:name w:val="FF213BFA90334C09A41D6858FBDCF4C7"/>
    <w:rsid w:val="00F6543D"/>
  </w:style>
  <w:style w:type="paragraph" w:customStyle="1" w:styleId="63C823C21CC34ED7A9DFF99D69B21C92">
    <w:name w:val="63C823C21CC34ED7A9DFF99D69B21C92"/>
    <w:rsid w:val="00F6543D"/>
  </w:style>
  <w:style w:type="paragraph" w:customStyle="1" w:styleId="29F1A7BED412467BA402A7C9EF4EECCC">
    <w:name w:val="29F1A7BED412467BA402A7C9EF4EECCC"/>
    <w:rsid w:val="00F6543D"/>
  </w:style>
  <w:style w:type="paragraph" w:customStyle="1" w:styleId="7BA1739A755145D6A1DC5DD5F39E9F96">
    <w:name w:val="7BA1739A755145D6A1DC5DD5F39E9F96"/>
    <w:rsid w:val="00F6543D"/>
  </w:style>
  <w:style w:type="paragraph" w:customStyle="1" w:styleId="D8D901F75D11475E9D89ED31414B3134">
    <w:name w:val="D8D901F75D11475E9D89ED31414B3134"/>
    <w:rsid w:val="00F6543D"/>
  </w:style>
  <w:style w:type="paragraph" w:customStyle="1" w:styleId="134CE704CC2743869EF4B0F1BDD51CFE">
    <w:name w:val="134CE704CC2743869EF4B0F1BDD51CFE"/>
    <w:rsid w:val="00F6543D"/>
  </w:style>
  <w:style w:type="paragraph" w:customStyle="1" w:styleId="3B7A964ACE134648802171D5DC4ADD6A">
    <w:name w:val="3B7A964ACE134648802171D5DC4ADD6A"/>
    <w:rsid w:val="00CF6B5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Телефон: 035.8871.950 | мејл: info@dus.rs | вебсајт:  dus.rs</Company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ninoslav.stecko</dc:creator>
  <cp:lastModifiedBy>milan.krstic</cp:lastModifiedBy>
  <cp:revision>14</cp:revision>
  <cp:lastPrinted>2019-11-26T11:49:00Z</cp:lastPrinted>
  <dcterms:created xsi:type="dcterms:W3CDTF">2019-11-26T11:18:00Z</dcterms:created>
  <dcterms:modified xsi:type="dcterms:W3CDTF">2024-07-03T05:54:00Z</dcterms:modified>
</cp:coreProperties>
</file>